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85" w:rsidRPr="00271BFD" w:rsidRDefault="00AA0614" w:rsidP="00271BFD">
      <w:pPr>
        <w:pStyle w:val="1"/>
        <w:jc w:val="center"/>
        <w:rPr>
          <w:rFonts w:hint="default"/>
          <w:color w:val="FF0000"/>
          <w:sz w:val="28"/>
        </w:rPr>
      </w:pPr>
      <w:r w:rsidRPr="00271BFD">
        <w:rPr>
          <w:color w:val="FF0000"/>
          <w:sz w:val="28"/>
        </w:rPr>
        <w:t>第二节　阿基米德原理</w:t>
      </w:r>
    </w:p>
    <w:p w:rsidR="00AF3C85" w:rsidRPr="00271BFD" w:rsidRDefault="00AA0614">
      <w:pPr>
        <w:pStyle w:val="a5"/>
        <w:rPr>
          <w:rFonts w:hAnsi="宋体" w:cs="Times New Roman"/>
          <w:sz w:val="21"/>
        </w:rPr>
      </w:pPr>
      <w:r w:rsidRPr="00271BFD">
        <w:rPr>
          <w:rFonts w:hAnsi="宋体" w:cs="Times New Roman"/>
          <w:noProof/>
          <w:sz w:val="21"/>
        </w:rPr>
        <w:drawing>
          <wp:inline distT="0" distB="0" distL="0" distR="0">
            <wp:extent cx="3114675" cy="247650"/>
            <wp:effectExtent l="19050" t="0" r="9525" b="0"/>
            <wp:docPr id="11" name="图片 77" descr="F:\试卷拆分演示\教学目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7" descr="F:\试卷拆分演示\教学目标.TIF"/>
                    <pic:cNvPicPr>
                      <a:picLocks noChangeAspect="1" noChangeArrowheads="1"/>
                    </pic:cNvPicPr>
                  </pic:nvPicPr>
                  <pic:blipFill>
                    <a:blip r:embed="rId7" r:link="rId8" cstate="print"/>
                    <a:srcRect/>
                    <a:stretch>
                      <a:fillRect/>
                    </a:stretch>
                  </pic:blipFill>
                  <pic:spPr>
                    <a:xfrm>
                      <a:off x="0" y="0"/>
                      <a:ext cx="3114675" cy="247650"/>
                    </a:xfrm>
                    <a:prstGeom prst="rect">
                      <a:avLst/>
                    </a:prstGeom>
                    <a:noFill/>
                    <a:ln w="9525">
                      <a:noFill/>
                      <a:miter lim="800000"/>
                      <a:headEnd/>
                      <a:tailEnd/>
                    </a:ln>
                  </pic:spPr>
                </pic:pic>
              </a:graphicData>
            </a:graphic>
          </wp:inline>
        </w:drawing>
      </w:r>
    </w:p>
    <w:p w:rsidR="00AF3C85" w:rsidRPr="00271BFD" w:rsidRDefault="00CA2A34" w:rsidP="00271BFD">
      <w:pPr>
        <w:pStyle w:val="a5"/>
        <w:ind w:firstLineChars="200" w:firstLine="420"/>
        <w:rPr>
          <w:rFonts w:hAnsi="宋体" w:cs="Times New Roman"/>
          <w:sz w:val="21"/>
        </w:rPr>
      </w:pPr>
      <w:r w:rsidRPr="00271BFD">
        <w:rPr>
          <w:rFonts w:hAnsi="宋体" w:cs="Times New Roman"/>
          <w:sz w:val="21"/>
        </w:rPr>
        <w:fldChar w:fldCharType="begin"/>
      </w:r>
      <w:r w:rsidR="00AA0614" w:rsidRPr="00271BFD">
        <w:rPr>
          <w:rFonts w:hAnsi="宋体" w:cs="Times New Roman"/>
          <w:sz w:val="21"/>
        </w:rPr>
        <w:instrText>eq \x(</w:instrText>
      </w:r>
      <w:r w:rsidR="00AA0614" w:rsidRPr="00271BFD">
        <w:rPr>
          <w:rFonts w:hAnsi="宋体" w:cs="Times New Roman" w:hint="eastAsia"/>
          <w:sz w:val="21"/>
        </w:rPr>
        <w:instrText>知识目标</w:instrText>
      </w:r>
      <w:r w:rsidR="00AA0614" w:rsidRPr="00271BFD">
        <w:rPr>
          <w:rFonts w:hAnsi="宋体" w:cs="Times New Roman"/>
          <w:sz w:val="21"/>
        </w:rPr>
        <w:instrText>)</w:instrText>
      </w:r>
      <w:r w:rsidRPr="00271BFD">
        <w:rPr>
          <w:rFonts w:hAnsi="宋体" w:cs="Times New Roman"/>
          <w:sz w:val="21"/>
        </w:rPr>
        <w:fldChar w:fldCharType="end"/>
      </w:r>
    </w:p>
    <w:p w:rsidR="00AF3C85" w:rsidRPr="00271BFD" w:rsidRDefault="00AA0614" w:rsidP="00271BFD">
      <w:pPr>
        <w:pStyle w:val="a5"/>
        <w:ind w:firstLineChars="200" w:firstLine="420"/>
        <w:rPr>
          <w:rFonts w:hAnsi="宋体" w:cs="Times New Roman"/>
          <w:sz w:val="21"/>
        </w:rPr>
      </w:pPr>
      <w:bookmarkStart w:id="0" w:name="_GoBack"/>
      <w:r w:rsidRPr="00271BFD">
        <w:rPr>
          <w:rFonts w:hAnsi="宋体" w:cs="Times New Roman"/>
          <w:sz w:val="21"/>
        </w:rPr>
        <w:t>1</w:t>
      </w:r>
      <w:r w:rsidRPr="00271BFD">
        <w:rPr>
          <w:rFonts w:hAnsi="宋体" w:cs="Times New Roman" w:hint="eastAsia"/>
          <w:sz w:val="21"/>
        </w:rPr>
        <w:t>．经历探究浮力的大小跟排开液体所受重力的关系的实验过程。</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2</w:t>
      </w:r>
      <w:r w:rsidRPr="00271BFD">
        <w:rPr>
          <w:rFonts w:hAnsi="宋体" w:cs="Times New Roman" w:hint="eastAsia"/>
          <w:sz w:val="21"/>
        </w:rPr>
        <w:t>．能表述阿基米德原理并书写其数学表达式。</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3</w:t>
      </w:r>
      <w:r w:rsidRPr="00271BFD">
        <w:rPr>
          <w:rFonts w:hAnsi="宋体" w:cs="Times New Roman" w:hint="eastAsia"/>
          <w:sz w:val="21"/>
        </w:rPr>
        <w:t>．能用阿基米德原理解决简单的问题。</w:t>
      </w:r>
    </w:p>
    <w:bookmarkEnd w:id="0"/>
    <w:p w:rsidR="00AF3C85" w:rsidRPr="00271BFD" w:rsidRDefault="00CA2A34" w:rsidP="00271BFD">
      <w:pPr>
        <w:pStyle w:val="a5"/>
        <w:ind w:firstLineChars="200" w:firstLine="420"/>
        <w:rPr>
          <w:rFonts w:hAnsi="宋体" w:cs="Times New Roman"/>
          <w:sz w:val="21"/>
        </w:rPr>
      </w:pPr>
      <w:r w:rsidRPr="00271BFD">
        <w:rPr>
          <w:rFonts w:hAnsi="宋体" w:cs="Times New Roman"/>
          <w:sz w:val="21"/>
        </w:rPr>
        <w:fldChar w:fldCharType="begin"/>
      </w:r>
      <w:r w:rsidR="00AA0614" w:rsidRPr="00271BFD">
        <w:rPr>
          <w:rFonts w:hAnsi="宋体" w:cs="Times New Roman"/>
          <w:sz w:val="21"/>
        </w:rPr>
        <w:instrText>eq \x(</w:instrText>
      </w:r>
      <w:r w:rsidR="00AA0614" w:rsidRPr="00271BFD">
        <w:rPr>
          <w:rFonts w:hAnsi="宋体" w:cs="Times New Roman" w:hint="eastAsia"/>
          <w:sz w:val="21"/>
        </w:rPr>
        <w:instrText>教学重、难点</w:instrText>
      </w:r>
      <w:r w:rsidR="00AA0614" w:rsidRPr="00271BFD">
        <w:rPr>
          <w:rFonts w:hAnsi="宋体" w:cs="Times New Roman"/>
          <w:sz w:val="21"/>
        </w:rPr>
        <w:instrText>)</w:instrText>
      </w:r>
      <w:r w:rsidRPr="00271BFD">
        <w:rPr>
          <w:rFonts w:hAnsi="宋体" w:cs="Times New Roman"/>
          <w:sz w:val="21"/>
        </w:rPr>
        <w:fldChar w:fldCharType="end"/>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教学重点：阿基米德原理的实验探究及其应用。</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教学难点：实验探究浮力与排开液体重力的关系，正确理解阿基米德原理的内容。</w:t>
      </w:r>
    </w:p>
    <w:p w:rsidR="00AF3C85" w:rsidRPr="00271BFD" w:rsidRDefault="00CA2A34" w:rsidP="00271BFD">
      <w:pPr>
        <w:pStyle w:val="a5"/>
        <w:ind w:firstLineChars="200" w:firstLine="420"/>
        <w:rPr>
          <w:rFonts w:hAnsi="宋体" w:cs="Times New Roman"/>
          <w:sz w:val="21"/>
        </w:rPr>
      </w:pPr>
      <w:r w:rsidRPr="00271BFD">
        <w:rPr>
          <w:rFonts w:hAnsi="宋体" w:cs="Times New Roman"/>
          <w:sz w:val="21"/>
        </w:rPr>
        <w:fldChar w:fldCharType="begin"/>
      </w:r>
      <w:r w:rsidR="00AA0614" w:rsidRPr="00271BFD">
        <w:rPr>
          <w:rFonts w:hAnsi="宋体" w:cs="Times New Roman"/>
          <w:sz w:val="21"/>
        </w:rPr>
        <w:instrText>eq \x(</w:instrText>
      </w:r>
      <w:r w:rsidR="00AA0614" w:rsidRPr="00271BFD">
        <w:rPr>
          <w:rFonts w:hAnsi="宋体" w:cs="Times New Roman" w:hint="eastAsia"/>
          <w:sz w:val="21"/>
        </w:rPr>
        <w:instrText>教具准备</w:instrText>
      </w:r>
      <w:r w:rsidR="00AA0614" w:rsidRPr="00271BFD">
        <w:rPr>
          <w:rFonts w:hAnsi="宋体" w:cs="Times New Roman"/>
          <w:sz w:val="21"/>
        </w:rPr>
        <w:instrText>)</w:instrText>
      </w:r>
      <w:r w:rsidRPr="00271BFD">
        <w:rPr>
          <w:rFonts w:hAnsi="宋体" w:cs="Times New Roman"/>
          <w:sz w:val="21"/>
        </w:rPr>
        <w:fldChar w:fldCharType="end"/>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弹簧测力计、木块、鸡蛋、石块、细线、溢水杯、量筒、大烧杯、小桶、塑料瓶、水、酒精、盐等。</w:t>
      </w:r>
    </w:p>
    <w:p w:rsidR="00AF3C85" w:rsidRPr="00271BFD" w:rsidRDefault="00AA0614">
      <w:pPr>
        <w:pStyle w:val="a5"/>
        <w:rPr>
          <w:rFonts w:hAnsi="宋体" w:cs="Times New Roman"/>
          <w:sz w:val="21"/>
        </w:rPr>
      </w:pPr>
      <w:r w:rsidRPr="00271BFD">
        <w:rPr>
          <w:rFonts w:hAnsi="宋体" w:cs="Times New Roman"/>
          <w:noProof/>
          <w:sz w:val="21"/>
        </w:rPr>
        <w:drawing>
          <wp:inline distT="0" distB="0" distL="0" distR="0">
            <wp:extent cx="3114675" cy="247650"/>
            <wp:effectExtent l="19050" t="0" r="9525" b="0"/>
            <wp:docPr id="10" name="图片 78" descr="F:\试卷拆分演示\教学过程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8" descr="F:\试卷拆分演示\教学过程CS.TIF"/>
                    <pic:cNvPicPr>
                      <a:picLocks noChangeAspect="1" noChangeArrowheads="1"/>
                    </pic:cNvPicPr>
                  </pic:nvPicPr>
                  <pic:blipFill>
                    <a:blip r:embed="rId9" r:link="rId10" cstate="print"/>
                    <a:srcRect/>
                    <a:stretch>
                      <a:fillRect/>
                    </a:stretch>
                  </pic:blipFill>
                  <pic:spPr>
                    <a:xfrm>
                      <a:off x="0" y="0"/>
                      <a:ext cx="3114675" cy="247650"/>
                    </a:xfrm>
                    <a:prstGeom prst="rect">
                      <a:avLst/>
                    </a:prstGeom>
                    <a:noFill/>
                    <a:ln w="9525">
                      <a:noFill/>
                      <a:miter lim="800000"/>
                      <a:headEnd/>
                      <a:tailEnd/>
                    </a:ln>
                  </pic:spPr>
                </pic:pic>
              </a:graphicData>
            </a:graphic>
          </wp:inline>
        </w:drawing>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新课引入</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阿基米德出生在古希腊的贵族家庭，他从小热爱学习，善于思考，喜欢辩论。</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有一次，国王要金匠给他做一顶金王冠，做王冠用的金子事先称过重量。王冠做好了，国王听说工匠在王冠中掺进了白银，偷走了一些金子。可是，王冠的重量，并没有少；从外表看，也看不出来。没有证据，就不能定金匠的罪。国王把阿基米德找去，要他判断这顶王冠有没有掺进白银，如果掺了，掺进去多少。据说，阿基米德是从洗澡得到启发，才解决了这个难题。这天，他去澡堂洗澡，心里还想着王冠问题。当他慢慢坐进澡盆的时候，水从盆边溢了出来。他望着溢出来的水发呆，忽然，高兴地跳了起来：“找到了！找到了！”阿基米德连衣服都来不及穿好，竟然赤着身子，从澡堂跑回家里。</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原来，阿基米德已经想出了一个简便方法，可以判断王冠是不是纯金做的。他把金王冠放进一个装满水的缸中，一些水溢了出来。他取出金冠，把水装满，再将一块同王冠一样重的金子放进水里，又有一些水溢了出来。他把两次溢出的水加以比较，发现第一次溢出来的多。于是他断定王冠中掺了银子。然后，他又经过一番试验，算出了银子的重量。当他宣布这个结果的时候，金匠们一个个惊得目瞪口呆。他们怎么也弄不清楚，为什么阿基米德会知道他们的秘密。</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当然，说阿基米德是从洗澡中得到启发，并没有多大根据。但是，他用来揭开王冠秘密的原理流传下来，就叫作阿基米德原理。直到现代，还在利用这个原理测定船舶载重量。</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你能知道阿基米德揭开这个秘密的原理吗？你想知道这个原理是什么内容吗？今天我们就要学到这条原理。</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引出课题并板书：阿基米德原理。</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新课教学</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探究点一　浮力的大小与哪些因素有关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师：由生活、生产中实例引导学生进行猜想。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lastRenderedPageBreak/>
        <w:t>生：猜想。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师：对学生的猜想有意识地进行引导并概括。</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猜想</w:t>
      </w:r>
      <w:r w:rsidRPr="00271BFD">
        <w:rPr>
          <w:rFonts w:hAnsi="宋体" w:cs="Times New Roman"/>
          <w:sz w:val="21"/>
        </w:rPr>
        <w:t>1</w:t>
      </w:r>
      <w:r w:rsidRPr="00271BFD">
        <w:rPr>
          <w:rFonts w:hAnsi="宋体" w:cs="Times New Roman" w:hint="eastAsia"/>
          <w:sz w:val="21"/>
        </w:rPr>
        <w:t>：浮力可能与液体的密度有关；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猜想</w:t>
      </w:r>
      <w:r w:rsidRPr="00271BFD">
        <w:rPr>
          <w:rFonts w:hAnsi="宋体" w:cs="Times New Roman"/>
          <w:sz w:val="21"/>
        </w:rPr>
        <w:t>2</w:t>
      </w:r>
      <w:r w:rsidRPr="00271BFD">
        <w:rPr>
          <w:rFonts w:hAnsi="宋体" w:cs="Times New Roman" w:hint="eastAsia"/>
          <w:sz w:val="21"/>
        </w:rPr>
        <w:t>：浮力可能与物体排开液体的体积有关；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猜想</w:t>
      </w:r>
      <w:r w:rsidRPr="00271BFD">
        <w:rPr>
          <w:rFonts w:hAnsi="宋体" w:cs="Times New Roman"/>
          <w:sz w:val="21"/>
        </w:rPr>
        <w:t>3</w:t>
      </w:r>
      <w:r w:rsidRPr="00271BFD">
        <w:rPr>
          <w:rFonts w:hAnsi="宋体" w:cs="Times New Roman" w:hint="eastAsia"/>
          <w:sz w:val="21"/>
        </w:rPr>
        <w:t>：浮力可能与物体浸没在液体中的深度有关……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师：浮力的大小可能与很多因素有关，今天我们主要对这三个因素进行探究，那么如何验证我们的猜想呢？</w:t>
      </w:r>
      <w:r w:rsidRPr="00271BFD">
        <w:rPr>
          <w:rFonts w:hAnsi="宋体" w:cs="Times New Roman"/>
          <w:sz w:val="21"/>
        </w:rPr>
        <w:t>(</w:t>
      </w:r>
      <w:r w:rsidRPr="00271BFD">
        <w:rPr>
          <w:rFonts w:hAnsi="宋体" w:cs="Times New Roman" w:hint="eastAsia"/>
          <w:sz w:val="21"/>
        </w:rPr>
        <w:t>学生不能正确回答，师可类比液体压强的规律进行引导</w:t>
      </w:r>
      <w:r w:rsidRPr="00271BFD">
        <w:rPr>
          <w:rFonts w:hAnsi="宋体" w:cs="Times New Roman"/>
          <w:sz w:val="21"/>
        </w:rPr>
        <w:t>)</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生：控制变量法。</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探究猜想</w:t>
      </w:r>
      <w:r w:rsidRPr="00271BFD">
        <w:rPr>
          <w:rFonts w:hAnsi="宋体" w:cs="Times New Roman"/>
          <w:sz w:val="21"/>
        </w:rPr>
        <w:t>1</w:t>
      </w:r>
      <w:r w:rsidRPr="00271BFD">
        <w:rPr>
          <w:rFonts w:hAnsi="宋体" w:cs="Times New Roman" w:hint="eastAsia"/>
          <w:sz w:val="21"/>
        </w:rPr>
        <w:t>：浮力可能与液体的密度有关。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师课堂演示：</w:t>
      </w:r>
      <w:r w:rsidRPr="00271BFD">
        <w:rPr>
          <w:rFonts w:hAnsi="宋体" w:cs="Times New Roman"/>
          <w:sz w:val="21"/>
        </w:rPr>
        <w:t>(1)</w:t>
      </w:r>
      <w:r w:rsidRPr="00271BFD">
        <w:rPr>
          <w:rFonts w:hAnsi="宋体" w:cs="Times New Roman" w:hint="eastAsia"/>
          <w:sz w:val="21"/>
        </w:rPr>
        <w:t>把鸡蛋放入清水中，观察出现的现象。</w:t>
      </w:r>
      <w:r w:rsidRPr="00271BFD">
        <w:rPr>
          <w:rFonts w:hAnsi="宋体" w:cs="Times New Roman"/>
          <w:sz w:val="21"/>
        </w:rPr>
        <w:t>(2)</w:t>
      </w:r>
      <w:r w:rsidRPr="00271BFD">
        <w:rPr>
          <w:rFonts w:hAnsi="宋体" w:cs="Times New Roman" w:hint="eastAsia"/>
          <w:sz w:val="21"/>
        </w:rPr>
        <w:t>在清水中加盐，改变水的密度，再观察出现的现象。</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学生观察并回答两次实验出现的现象。</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师：实验说明了什么问题？</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生：根据实验现象不难归纳结论</w:t>
      </w:r>
      <w:r w:rsidRPr="00271BFD">
        <w:rPr>
          <w:rFonts w:hAnsi="宋体" w:cs="Times New Roman"/>
          <w:sz w:val="21"/>
        </w:rPr>
        <w:t>——</w:t>
      </w:r>
      <w:r w:rsidRPr="00271BFD">
        <w:rPr>
          <w:rFonts w:hAnsi="宋体" w:cs="Times New Roman" w:hint="eastAsia"/>
          <w:sz w:val="21"/>
        </w:rPr>
        <w:t>浮力的大小跟液体的密度有关。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探究猜想</w:t>
      </w:r>
      <w:r w:rsidRPr="00271BFD">
        <w:rPr>
          <w:rFonts w:hAnsi="宋体" w:cs="Times New Roman"/>
          <w:sz w:val="21"/>
        </w:rPr>
        <w:t>2</w:t>
      </w:r>
      <w:r w:rsidRPr="00271BFD">
        <w:rPr>
          <w:rFonts w:hAnsi="宋体" w:cs="Times New Roman" w:hint="eastAsia"/>
          <w:sz w:val="21"/>
        </w:rPr>
        <w:t>：浮力可能与物体排开液体的体积有关。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师课堂演示：</w:t>
      </w:r>
      <w:r w:rsidRPr="00271BFD">
        <w:rPr>
          <w:rFonts w:hAnsi="宋体" w:cs="Times New Roman"/>
          <w:sz w:val="21"/>
        </w:rPr>
        <w:t>(1)</w:t>
      </w:r>
      <w:r w:rsidRPr="00271BFD">
        <w:rPr>
          <w:rFonts w:hAnsi="宋体" w:cs="Times New Roman" w:hint="eastAsia"/>
          <w:sz w:val="21"/>
        </w:rPr>
        <w:t>把同一物体浸入水中</w:t>
      </w:r>
      <w:r w:rsidRPr="00271BFD">
        <w:rPr>
          <w:rFonts w:hAnsi="宋体" w:cs="Times New Roman"/>
          <w:sz w:val="21"/>
        </w:rPr>
        <w:t>(</w:t>
      </w:r>
      <w:r w:rsidRPr="00271BFD">
        <w:rPr>
          <w:rFonts w:hAnsi="宋体" w:cs="Times New Roman" w:hint="eastAsia"/>
          <w:sz w:val="21"/>
        </w:rPr>
        <w:t>溢水杯盛满水，小桶收集排开的水</w:t>
      </w:r>
      <w:r w:rsidRPr="00271BFD">
        <w:rPr>
          <w:rFonts w:hAnsi="宋体" w:cs="Times New Roman"/>
          <w:sz w:val="21"/>
        </w:rPr>
        <w:t>)</w:t>
      </w:r>
      <w:r w:rsidRPr="00271BFD">
        <w:rPr>
          <w:rFonts w:hAnsi="宋体" w:cs="Times New Roman" w:hint="eastAsia"/>
          <w:sz w:val="21"/>
        </w:rPr>
        <w:t>。</w:t>
      </w:r>
      <w:r w:rsidRPr="00271BFD">
        <w:rPr>
          <w:rFonts w:hAnsi="宋体" w:cs="Times New Roman"/>
          <w:sz w:val="21"/>
        </w:rPr>
        <w:t>(2)</w:t>
      </w:r>
      <w:r w:rsidRPr="00271BFD">
        <w:rPr>
          <w:rFonts w:hAnsi="宋体" w:cs="Times New Roman" w:hint="eastAsia"/>
          <w:sz w:val="21"/>
        </w:rPr>
        <w:t>物体在逐渐浸入的过程中，弹簧测力计的视数如何变化？物体受到的浮力如何变化？</w:t>
      </w:r>
      <w:r w:rsidRPr="00271BFD">
        <w:rPr>
          <w:rFonts w:hAnsi="宋体" w:cs="Times New Roman"/>
          <w:sz w:val="21"/>
        </w:rPr>
        <w:t>(</w:t>
      </w:r>
      <w:r w:rsidRPr="00271BFD">
        <w:rPr>
          <w:rFonts w:hAnsi="宋体" w:cs="Times New Roman" w:hint="eastAsia"/>
          <w:sz w:val="21"/>
        </w:rPr>
        <w:t>学生观察并回答</w:t>
      </w:r>
      <w:r w:rsidRPr="00271BFD">
        <w:rPr>
          <w:rFonts w:hAnsi="宋体" w:cs="Times New Roman"/>
          <w:sz w:val="21"/>
        </w:rPr>
        <w:t>)</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师：排开的水的体积及深度怎样变化？</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学生观察并回答：排开的水的体积越来越大，浸入水中的深度越来越深。</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师：两个因素都变化，那么浮力的变化究竟是排开的液体体积引起的呢？还是浸入液体中的深度变化产生的？我们继续进行探究。</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探究猜想</w:t>
      </w:r>
      <w:r w:rsidRPr="00271BFD">
        <w:rPr>
          <w:rFonts w:hAnsi="宋体" w:cs="Times New Roman"/>
          <w:sz w:val="21"/>
        </w:rPr>
        <w:t>3</w:t>
      </w:r>
      <w:r w:rsidRPr="00271BFD">
        <w:rPr>
          <w:rFonts w:hAnsi="宋体" w:cs="Times New Roman" w:hint="eastAsia"/>
          <w:sz w:val="21"/>
        </w:rPr>
        <w:t>：浮力可能与物体浸没在液体中的深度有关。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师课堂演示：</w:t>
      </w:r>
      <w:r w:rsidRPr="00271BFD">
        <w:rPr>
          <w:rFonts w:hAnsi="宋体" w:cs="Times New Roman"/>
          <w:sz w:val="21"/>
        </w:rPr>
        <w:t>(1)</w:t>
      </w:r>
      <w:r w:rsidRPr="00271BFD">
        <w:rPr>
          <w:rFonts w:hAnsi="宋体" w:cs="Times New Roman" w:hint="eastAsia"/>
          <w:sz w:val="21"/>
        </w:rPr>
        <w:t>物体不断浸入水中，直至完全浸没，再增大物体浸没在水中的深度。</w:t>
      </w:r>
      <w:r w:rsidRPr="00271BFD">
        <w:rPr>
          <w:rFonts w:hAnsi="宋体" w:cs="Times New Roman"/>
          <w:sz w:val="21"/>
        </w:rPr>
        <w:t>(2)</w:t>
      </w:r>
      <w:r w:rsidRPr="00271BFD">
        <w:rPr>
          <w:rFonts w:hAnsi="宋体" w:cs="Times New Roman" w:hint="eastAsia"/>
          <w:sz w:val="21"/>
        </w:rPr>
        <w:t>此时排开的水的体积、物体浸没在水中的深度、弹簧测力计的视数及浮力的大小如何变化？</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生：排开的水的体积不变，物体浸没在水中的深度变大，弹簧测力计的视数不变，物体受到的浮力大小不变。</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师：实验说明了浮力的变化是由于物体排开液体的体积发生了变化，而不是由深度变化而引起的。</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生：归纳得出实验结论——浮力的大小跟物体排开液体的体积有关；跟物体浸没在液体中的深度无关。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师：总结归纳得出的实验结论是物体在液体中所受浮力的大小不仅与液体的密度有关，还与物体排开液体的体积有关，而与浸没在液体中的深度无关。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深度拓展：浮力大小与哪些因素有关？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师：引导学生根据各物理量的关系进行分析探究。</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浮力</w:t>
      </w:r>
      <w:r w:rsidRPr="00271BFD">
        <w:rPr>
          <w:rFonts w:hAnsi="宋体" w:cs="Times New Roman"/>
          <w:sz w:val="21"/>
        </w:rPr>
        <w:t>(</w:t>
      </w:r>
      <w:r w:rsidRPr="00271BFD">
        <w:rPr>
          <w:rFonts w:hAnsi="宋体" w:cs="Times New Roman"/>
          <w:i/>
          <w:sz w:val="21"/>
        </w:rPr>
        <w:t>F</w:t>
      </w:r>
      <w:r w:rsidRPr="00271BFD">
        <w:rPr>
          <w:rFonts w:hAnsi="宋体" w:cs="Times New Roman"/>
          <w:sz w:val="21"/>
        </w:rPr>
        <w:t>)</w:t>
      </w:r>
      <w:r w:rsidR="00CA2A34" w:rsidRPr="00271BFD">
        <w:rPr>
          <w:rFonts w:hAnsi="宋体" w:cs="Times New Roman"/>
          <w:i/>
          <w:sz w:val="21"/>
        </w:rPr>
        <w:fldChar w:fldCharType="begin"/>
      </w:r>
      <w:r w:rsidRPr="00271BFD">
        <w:rPr>
          <w:rFonts w:hAnsi="宋体" w:cs="Times New Roman"/>
          <w:i/>
          <w:sz w:val="21"/>
        </w:rPr>
        <w:instrText>eq \b</w:instrText>
      </w:r>
      <w:r w:rsidRPr="00271BFD">
        <w:rPr>
          <w:rFonts w:hAnsi="宋体" w:cs="Times New Roman"/>
          <w:sz w:val="21"/>
        </w:rPr>
        <w:instrText>\</w:instrText>
      </w:r>
      <w:r w:rsidRPr="00271BFD">
        <w:rPr>
          <w:rFonts w:hAnsi="宋体" w:cs="Times New Roman"/>
          <w:i/>
          <w:sz w:val="21"/>
        </w:rPr>
        <w:instrText>lc</w:instrText>
      </w:r>
      <w:r w:rsidRPr="00271BFD">
        <w:rPr>
          <w:rFonts w:hAnsi="宋体" w:cs="Times New Roman"/>
          <w:sz w:val="21"/>
        </w:rPr>
        <w:instrText>\{\</w:instrText>
      </w:r>
      <w:r w:rsidRPr="00271BFD">
        <w:rPr>
          <w:rFonts w:hAnsi="宋体" w:cs="Times New Roman"/>
          <w:i/>
          <w:sz w:val="21"/>
        </w:rPr>
        <w:instrText>rc</w:instrText>
      </w:r>
      <w:r w:rsidRPr="00271BFD">
        <w:rPr>
          <w:rFonts w:hAnsi="宋体" w:cs="Times New Roman"/>
          <w:sz w:val="21"/>
        </w:rPr>
        <w:instrText>\}(\a\vs4\</w:instrText>
      </w:r>
      <w:r w:rsidRPr="00271BFD">
        <w:rPr>
          <w:rFonts w:hAnsi="宋体" w:cs="Times New Roman"/>
          <w:i/>
          <w:sz w:val="21"/>
        </w:rPr>
        <w:instrText>al</w:instrText>
      </w:r>
      <w:r w:rsidRPr="00271BFD">
        <w:rPr>
          <w:rFonts w:hAnsi="宋体" w:cs="Times New Roman"/>
          <w:sz w:val="21"/>
        </w:rPr>
        <w:instrText>\</w:instrText>
      </w:r>
      <w:r w:rsidRPr="00271BFD">
        <w:rPr>
          <w:rFonts w:hAnsi="宋体" w:cs="Times New Roman"/>
          <w:i/>
          <w:sz w:val="21"/>
        </w:rPr>
        <w:instrText>co</w:instrText>
      </w:r>
      <w:r w:rsidRPr="00271BFD">
        <w:rPr>
          <w:rFonts w:hAnsi="宋体" w:cs="Times New Roman"/>
          <w:sz w:val="21"/>
        </w:rPr>
        <w:instrText>1(</w:instrText>
      </w:r>
      <w:r w:rsidRPr="00271BFD">
        <w:rPr>
          <w:rFonts w:hAnsi="宋体" w:cs="Times New Roman" w:hint="eastAsia"/>
          <w:sz w:val="21"/>
        </w:rPr>
        <w:instrText>液体的密度→</w:instrText>
      </w:r>
      <w:r w:rsidRPr="00271BFD">
        <w:rPr>
          <w:rFonts w:hAnsi="宋体" w:cs="Times New Roman"/>
          <w:i/>
          <w:sz w:val="21"/>
        </w:rPr>
        <w:instrText>ρ</w:instrTex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instrText>\a\vs4\</w:instrText>
      </w:r>
      <w:r w:rsidRPr="00271BFD">
        <w:rPr>
          <w:rFonts w:hAnsi="宋体" w:cs="Times New Roman"/>
          <w:i/>
          <w:sz w:val="21"/>
        </w:rPr>
        <w:instrText>al</w:instrText>
      </w:r>
      <w:r w:rsidRPr="00271BFD">
        <w:rPr>
          <w:rFonts w:hAnsi="宋体" w:cs="Times New Roman"/>
          <w:sz w:val="21"/>
        </w:rPr>
        <w:instrText>(</w:instrText>
      </w:r>
      <w:r w:rsidRPr="00271BFD">
        <w:rPr>
          <w:rFonts w:hAnsi="宋体" w:cs="Times New Roman" w:hint="eastAsia"/>
          <w:sz w:val="21"/>
        </w:rPr>
        <w:instrText>物体排开液体的体积→</w:instrText>
      </w:r>
      <w:r w:rsidRPr="00271BFD">
        <w:rPr>
          <w:rFonts w:hAnsi="宋体" w:cs="Times New Roman"/>
          <w:i/>
          <w:sz w:val="21"/>
        </w:rPr>
        <w:instrText>V</w:instrTex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instrText>（物体浸在液体中的体积）</w:instrText>
      </w:r>
      <w:r w:rsidRPr="00271BFD">
        <w:rPr>
          <w:rFonts w:hAnsi="宋体" w:cs="Times New Roman"/>
          <w:sz w:val="21"/>
        </w:rPr>
        <w:instrText>)))</w:instrText>
      </w:r>
      <w:r w:rsidR="00CA2A34" w:rsidRPr="00271BFD">
        <w:rPr>
          <w:rFonts w:hAnsi="宋体" w:cs="Times New Roman"/>
          <w:i/>
          <w:sz w:val="21"/>
        </w:rPr>
        <w:fldChar w:fldCharType="end"/>
      </w:r>
      <w:r w:rsidRPr="00271BFD">
        <w:rPr>
          <w:rFonts w:hAnsi="宋体" w:cs="Times New Roman"/>
          <w:i/>
          <w:sz w:val="21"/>
        </w:rPr>
        <w:t>ρV</w:t>
      </w:r>
      <w:r w:rsidRPr="00271BFD">
        <w:rPr>
          <w:rFonts w:hAnsi="宋体" w:cs="Times New Roman" w:hint="eastAsia"/>
          <w:sz w:val="21"/>
        </w:rPr>
        <w:t>＝</w:t>
      </w:r>
      <w:r w:rsidRPr="00271BFD">
        <w:rPr>
          <w:rFonts w:hAnsi="宋体" w:cs="Times New Roman"/>
          <w:i/>
          <w:sz w:val="21"/>
        </w:rPr>
        <w:t>m</w:t>
      </w:r>
      <w:r w:rsidRPr="00271BFD">
        <w:rPr>
          <w:rFonts w:hAnsi="宋体" w:cs="Times New Roman" w:hint="eastAsia"/>
          <w:sz w:val="21"/>
        </w:rPr>
        <w:t>→</w:t>
      </w:r>
      <w:r w:rsidRPr="00271BFD">
        <w:rPr>
          <w:rFonts w:hAnsi="宋体" w:cs="Times New Roman"/>
          <w:i/>
          <w:sz w:val="21"/>
        </w:rPr>
        <w:t>m</w:t>
      </w:r>
      <w:r w:rsidRPr="00271BFD">
        <w:rPr>
          <w:rFonts w:hAnsi="宋体" w:cs="Times New Roman" w:hint="eastAsia"/>
          <w:sz w:val="21"/>
          <w:vertAlign w:val="subscript"/>
        </w:rPr>
        <w:t>排</w:t>
      </w:r>
      <w:r w:rsidRPr="00271BFD">
        <w:rPr>
          <w:rFonts w:hAnsi="宋体" w:cs="Times New Roman" w:hint="eastAsia"/>
          <w:sz w:val="21"/>
        </w:rPr>
        <w:t>＝</w:t>
      </w:r>
      <w:r w:rsidR="00CA2A34" w:rsidRPr="00271BFD">
        <w:rPr>
          <w:rFonts w:hAnsi="宋体" w:cs="Times New Roman"/>
          <w:i/>
          <w:sz w:val="21"/>
        </w:rPr>
        <w:fldChar w:fldCharType="begin"/>
      </w:r>
      <w:r w:rsidRPr="00271BFD">
        <w:rPr>
          <w:rFonts w:hAnsi="宋体" w:cs="Times New Roman"/>
          <w:i/>
          <w:sz w:val="21"/>
        </w:rPr>
        <w:instrText>eq \f</w:instrText>
      </w:r>
      <w:r w:rsidRPr="00271BFD">
        <w:rPr>
          <w:rFonts w:hAnsi="宋体" w:cs="Times New Roman"/>
          <w:sz w:val="21"/>
        </w:rPr>
        <w:instrText>(</w:instrText>
      </w:r>
      <w:r w:rsidRPr="00271BFD">
        <w:rPr>
          <w:rFonts w:hAnsi="宋体" w:cs="Times New Roman"/>
          <w:i/>
          <w:sz w:val="21"/>
        </w:rPr>
        <w:instrText>G</w:instrText>
      </w:r>
      <w:r w:rsidRPr="00271BFD">
        <w:rPr>
          <w:rFonts w:hAnsi="宋体" w:cs="Times New Roman" w:hint="eastAsia"/>
          <w:sz w:val="21"/>
          <w:vertAlign w:val="subscript"/>
        </w:rPr>
        <w:instrText>排</w:instrText>
      </w:r>
      <w:r w:rsidRPr="00271BFD">
        <w:rPr>
          <w:rFonts w:hAnsi="宋体" w:cs="Times New Roman"/>
          <w:i/>
          <w:sz w:val="21"/>
        </w:rPr>
        <w:instrText>,g</w:instrText>
      </w:r>
      <w:r w:rsidRPr="00271BFD">
        <w:rPr>
          <w:rFonts w:hAnsi="宋体" w:cs="Times New Roman"/>
          <w:sz w:val="21"/>
        </w:rPr>
        <w:instrText>)</w:instrText>
      </w:r>
      <w:r w:rsidR="00CA2A34" w:rsidRPr="00271BFD">
        <w:rPr>
          <w:rFonts w:hAnsi="宋体" w:cs="Times New Roman"/>
          <w:i/>
          <w:sz w:val="21"/>
        </w:rPr>
        <w:fldChar w:fldCharType="end"/>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生：在教师的引导下得出猜想</w:t>
      </w:r>
      <w:r w:rsidRPr="00271BFD">
        <w:rPr>
          <w:rFonts w:hAnsi="宋体" w:cs="Times New Roman"/>
          <w:sz w:val="21"/>
        </w:rPr>
        <w:t>——</w:t>
      </w:r>
      <w:r w:rsidRPr="00271BFD">
        <w:rPr>
          <w:rFonts w:hAnsi="宋体" w:cs="Times New Roman" w:hint="eastAsia"/>
          <w:sz w:val="21"/>
        </w:rPr>
        <w:t>浮力可能与排开液体的重力有关。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探究点二　浮力的大小</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实验探究：探究浮力的大小与排开液体的重力的关系。</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1</w:t>
      </w:r>
      <w:r w:rsidRPr="00271BFD">
        <w:rPr>
          <w:rFonts w:hAnsi="宋体" w:cs="Times New Roman" w:hint="eastAsia"/>
          <w:sz w:val="21"/>
        </w:rPr>
        <w:t>．实验器材：弹簧测力计、石块、烧杯、小桶、水。</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lastRenderedPageBreak/>
        <w:t>思考问题：如何测出石块排开的水所受的重力呢？①溢水杯中的水应为多少？②先测空桶的重力呢，还是先测桶和排开水的总重力呢？</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2</w:t>
      </w:r>
      <w:r w:rsidRPr="00271BFD">
        <w:rPr>
          <w:rFonts w:hAnsi="宋体" w:cs="Times New Roman" w:hint="eastAsia"/>
          <w:sz w:val="21"/>
        </w:rPr>
        <w:t>．实验步骤。</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(1)</w:t>
      </w:r>
      <w:r w:rsidRPr="00271BFD">
        <w:rPr>
          <w:rFonts w:hAnsi="宋体" w:cs="Times New Roman" w:hint="eastAsia"/>
          <w:sz w:val="21"/>
        </w:rPr>
        <w:t>如图所示，测出石块所受的重力</w:t>
      </w:r>
      <w:r w:rsidRPr="00271BFD">
        <w:rPr>
          <w:rFonts w:hAnsi="宋体" w:cs="Times New Roman"/>
          <w:i/>
          <w:sz w:val="21"/>
        </w:rPr>
        <w:t>G</w:t>
      </w:r>
      <w:r w:rsidRPr="00271BFD">
        <w:rPr>
          <w:rFonts w:hAnsi="宋体" w:cs="Times New Roman" w:hint="eastAsia"/>
          <w:sz w:val="21"/>
        </w:rPr>
        <w:t>和小桶所受的重力</w:t>
      </w:r>
      <w:r w:rsidRPr="00271BFD">
        <w:rPr>
          <w:rFonts w:hAnsi="宋体" w:cs="Times New Roman"/>
          <w:i/>
          <w:sz w:val="21"/>
        </w:rPr>
        <w:t>G</w:t>
      </w:r>
      <w:r w:rsidRPr="00271BFD">
        <w:rPr>
          <w:rFonts w:hAnsi="宋体" w:cs="Times New Roman" w:hint="eastAsia"/>
          <w:sz w:val="21"/>
          <w:vertAlign w:val="subscript"/>
        </w:rPr>
        <w:t>桶</w:t>
      </w:r>
      <w:r w:rsidRPr="00271BFD">
        <w:rPr>
          <w:rFonts w:hAnsi="宋体" w:cs="Times New Roman" w:hint="eastAsia"/>
          <w:sz w:val="21"/>
        </w:rPr>
        <w:t>。</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(2)</w:t>
      </w:r>
      <w:r w:rsidRPr="00271BFD">
        <w:rPr>
          <w:rFonts w:hAnsi="宋体" w:cs="Times New Roman" w:hint="eastAsia"/>
          <w:sz w:val="21"/>
        </w:rPr>
        <w:t>将溢水杯中注满水，把石块浸入溢水杯中，让排出的水全部流入小桶中，读出此时弹簧测力计的示数</w:t>
      </w:r>
      <w:r w:rsidRPr="00271BFD">
        <w:rPr>
          <w:rFonts w:hAnsi="宋体" w:cs="Times New Roman"/>
          <w:i/>
          <w:sz w:val="21"/>
        </w:rPr>
        <w:t>F</w:t>
      </w:r>
      <w:r w:rsidRPr="00271BFD">
        <w:rPr>
          <w:rFonts w:hAnsi="宋体" w:cs="Times New Roman" w:hint="eastAsia"/>
          <w:sz w:val="21"/>
        </w:rPr>
        <w:t>，同时用小桶收集物体排开的水。</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(3)</w:t>
      </w:r>
      <w:r w:rsidRPr="00271BFD">
        <w:rPr>
          <w:rFonts w:hAnsi="宋体" w:cs="Times New Roman" w:hint="eastAsia"/>
          <w:sz w:val="21"/>
        </w:rPr>
        <w:t>用弹簧测力计测出小桶和水的总重力</w:t>
      </w:r>
      <w:r w:rsidRPr="00271BFD">
        <w:rPr>
          <w:rFonts w:hAnsi="宋体" w:cs="Times New Roman"/>
          <w:i/>
          <w:sz w:val="21"/>
        </w:rPr>
        <w:t>G</w:t>
      </w:r>
      <w:r w:rsidRPr="00271BFD">
        <w:rPr>
          <w:rFonts w:hAnsi="宋体" w:cs="Times New Roman" w:hint="eastAsia"/>
          <w:sz w:val="21"/>
          <w:vertAlign w:val="subscript"/>
        </w:rPr>
        <w:t>总</w:t>
      </w:r>
      <w:r w:rsidRPr="00271BFD">
        <w:rPr>
          <w:rFonts w:hAnsi="宋体" w:cs="Times New Roman" w:hint="eastAsia"/>
          <w:sz w:val="21"/>
        </w:rPr>
        <w:t>则排开水的重力</w:t>
      </w:r>
      <w:r w:rsidRPr="00271BFD">
        <w:rPr>
          <w:rFonts w:hAnsi="宋体" w:cs="Times New Roman"/>
          <w:i/>
          <w:sz w:val="21"/>
        </w:rPr>
        <w:t>G</w:t>
      </w:r>
      <w:r w:rsidRPr="00271BFD">
        <w:rPr>
          <w:rFonts w:hAnsi="宋体" w:cs="Times New Roman" w:hint="eastAsia"/>
          <w:sz w:val="21"/>
          <w:vertAlign w:val="subscript"/>
        </w:rPr>
        <w:t>排</w:t>
      </w:r>
      <w:r w:rsidRPr="00271BFD">
        <w:rPr>
          <w:rFonts w:hAnsi="宋体" w:cs="Times New Roman" w:hint="eastAsia"/>
          <w:sz w:val="21"/>
        </w:rPr>
        <w:t>＝</w:t>
      </w:r>
      <w:r w:rsidRPr="00271BFD">
        <w:rPr>
          <w:rFonts w:hAnsi="宋体" w:cs="Times New Roman"/>
          <w:i/>
          <w:sz w:val="21"/>
        </w:rPr>
        <w:t>G</w:t>
      </w:r>
      <w:r w:rsidRPr="00271BFD">
        <w:rPr>
          <w:rFonts w:hAnsi="宋体" w:cs="Times New Roman" w:hint="eastAsia"/>
          <w:sz w:val="21"/>
          <w:vertAlign w:val="subscript"/>
        </w:rPr>
        <w:t>总</w:t>
      </w:r>
      <w:r w:rsidRPr="00271BFD">
        <w:rPr>
          <w:rFonts w:hAnsi="宋体" w:cs="Times New Roman" w:hint="eastAsia"/>
          <w:sz w:val="21"/>
        </w:rPr>
        <w:t>－</w:t>
      </w:r>
      <w:r w:rsidRPr="00271BFD">
        <w:rPr>
          <w:rFonts w:hAnsi="宋体" w:cs="Times New Roman"/>
          <w:i/>
          <w:sz w:val="21"/>
        </w:rPr>
        <w:t>G</w:t>
      </w:r>
      <w:r w:rsidRPr="00271BFD">
        <w:rPr>
          <w:rFonts w:hAnsi="宋体" w:cs="Times New Roman" w:hint="eastAsia"/>
          <w:sz w:val="21"/>
          <w:vertAlign w:val="subscript"/>
        </w:rPr>
        <w:t>桶</w:t>
      </w:r>
      <w:r w:rsidRPr="00271BFD">
        <w:rPr>
          <w:rFonts w:hAnsi="宋体" w:cs="Times New Roman" w:hint="eastAsia"/>
          <w:sz w:val="21"/>
        </w:rPr>
        <w:t>。</w:t>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(4)</w:t>
      </w:r>
      <w:r w:rsidRPr="00271BFD">
        <w:rPr>
          <w:rFonts w:hAnsi="宋体" w:cs="Times New Roman" w:hint="eastAsia"/>
          <w:sz w:val="21"/>
        </w:rPr>
        <w:t>根据</w:t>
      </w:r>
      <w:r w:rsidRPr="00271BFD">
        <w:rPr>
          <w:rFonts w:hAnsi="宋体" w:cs="Times New Roman"/>
          <w:i/>
          <w:sz w:val="21"/>
        </w:rPr>
        <w:t>F</w:t>
      </w:r>
      <w:r w:rsidRPr="00271BFD">
        <w:rPr>
          <w:rFonts w:hAnsi="宋体" w:cs="Times New Roman" w:hint="eastAsia"/>
          <w:sz w:val="21"/>
          <w:vertAlign w:val="subscript"/>
        </w:rPr>
        <w:t>浮</w:t>
      </w:r>
      <w:r w:rsidRPr="00271BFD">
        <w:rPr>
          <w:rFonts w:hAnsi="宋体" w:cs="Times New Roman" w:hint="eastAsia"/>
          <w:sz w:val="21"/>
        </w:rPr>
        <w:t>＝</w:t>
      </w:r>
      <w:r w:rsidRPr="00271BFD">
        <w:rPr>
          <w:rFonts w:hAnsi="宋体" w:cs="Times New Roman"/>
          <w:i/>
          <w:sz w:val="21"/>
        </w:rPr>
        <w:t>G</w:t>
      </w:r>
      <w:r w:rsidRPr="00271BFD">
        <w:rPr>
          <w:rFonts w:hAnsi="宋体" w:cs="Times New Roman" w:hint="eastAsia"/>
          <w:sz w:val="21"/>
        </w:rPr>
        <w:t>－</w:t>
      </w:r>
      <w:r w:rsidRPr="00271BFD">
        <w:rPr>
          <w:rFonts w:hAnsi="宋体" w:cs="Times New Roman"/>
          <w:i/>
          <w:sz w:val="21"/>
        </w:rPr>
        <w:t>F</w:t>
      </w:r>
      <w:r w:rsidRPr="00271BFD">
        <w:rPr>
          <w:rFonts w:hAnsi="宋体" w:cs="Times New Roman" w:hint="eastAsia"/>
          <w:sz w:val="21"/>
        </w:rPr>
        <w:t>算出浮力，与</w:t>
      </w:r>
      <w:r w:rsidRPr="00271BFD">
        <w:rPr>
          <w:rFonts w:hAnsi="宋体" w:cs="Times New Roman"/>
          <w:i/>
          <w:sz w:val="21"/>
        </w:rPr>
        <w:t>G</w:t>
      </w:r>
      <w:r w:rsidRPr="00271BFD">
        <w:rPr>
          <w:rFonts w:hAnsi="宋体" w:cs="Times New Roman" w:hint="eastAsia"/>
          <w:sz w:val="21"/>
          <w:vertAlign w:val="subscript"/>
        </w:rPr>
        <w:t>排</w:t>
      </w:r>
      <w:r w:rsidRPr="00271BFD">
        <w:rPr>
          <w:rFonts w:hAnsi="宋体" w:cs="Times New Roman" w:hint="eastAsia"/>
          <w:sz w:val="21"/>
        </w:rPr>
        <w:t>比较大小。</w:t>
      </w:r>
    </w:p>
    <w:p w:rsidR="00AF3C85" w:rsidRPr="00271BFD" w:rsidRDefault="00AA0614" w:rsidP="00271BFD">
      <w:pPr>
        <w:pStyle w:val="a5"/>
        <w:ind w:firstLineChars="200" w:firstLine="420"/>
        <w:jc w:val="center"/>
        <w:rPr>
          <w:rFonts w:hAnsi="宋体" w:cs="Times New Roman"/>
          <w:sz w:val="21"/>
        </w:rPr>
      </w:pPr>
      <w:r w:rsidRPr="00271BFD">
        <w:rPr>
          <w:rFonts w:hAnsi="宋体" w:cs="Times New Roman"/>
          <w:noProof/>
          <w:sz w:val="21"/>
        </w:rPr>
        <w:drawing>
          <wp:inline distT="0" distB="0" distL="0" distR="0">
            <wp:extent cx="2571750" cy="1304925"/>
            <wp:effectExtent l="19050" t="0" r="0" b="0"/>
            <wp:docPr id="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9"/>
                    <pic:cNvPicPr>
                      <a:picLocks noChangeAspect="1" noChangeArrowheads="1"/>
                    </pic:cNvPicPr>
                  </pic:nvPicPr>
                  <pic:blipFill>
                    <a:blip r:embed="rId11" cstate="print"/>
                    <a:srcRect/>
                    <a:stretch>
                      <a:fillRect/>
                    </a:stretch>
                  </pic:blipFill>
                  <pic:spPr>
                    <a:xfrm>
                      <a:off x="0" y="0"/>
                      <a:ext cx="2571750" cy="1304925"/>
                    </a:xfrm>
                    <a:prstGeom prst="rect">
                      <a:avLst/>
                    </a:prstGeom>
                    <a:noFill/>
                    <a:ln w="9525">
                      <a:noFill/>
                      <a:miter lim="800000"/>
                      <a:headEnd/>
                      <a:tailEnd/>
                    </a:ln>
                  </pic:spPr>
                </pic:pic>
              </a:graphicData>
            </a:graphic>
          </wp:inline>
        </w:drawing>
      </w:r>
    </w:p>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3</w:t>
      </w:r>
      <w:r w:rsidRPr="00271BFD">
        <w:rPr>
          <w:rFonts w:hAnsi="宋体" w:cs="Times New Roman" w:hint="eastAsia"/>
          <w:sz w:val="21"/>
        </w:rPr>
        <w:t>．实验数据记录表格。</w:t>
      </w:r>
    </w:p>
    <w:p w:rsidR="00AF3C85" w:rsidRPr="00271BFD" w:rsidRDefault="00AF3C85" w:rsidP="00271BFD">
      <w:pPr>
        <w:pStyle w:val="a5"/>
        <w:ind w:firstLineChars="200" w:firstLine="420"/>
        <w:rPr>
          <w:rFonts w:hAnsi="宋体" w:cs="Times New Roman"/>
          <w:sz w:val="21"/>
        </w:rPr>
      </w:pP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436"/>
        <w:gridCol w:w="1436"/>
        <w:gridCol w:w="1436"/>
        <w:gridCol w:w="1436"/>
        <w:gridCol w:w="1436"/>
      </w:tblGrid>
      <w:tr w:rsidR="00AF3C85" w:rsidRPr="00271BFD">
        <w:trPr>
          <w:jc w:val="center"/>
        </w:trPr>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A0614">
            <w:pPr>
              <w:pStyle w:val="a5"/>
              <w:jc w:val="center"/>
              <w:rPr>
                <w:rFonts w:hAnsi="宋体" w:cs="Times New Roman"/>
                <w:kern w:val="2"/>
                <w:sz w:val="21"/>
              </w:rPr>
            </w:pPr>
            <w:r w:rsidRPr="00271BFD">
              <w:rPr>
                <w:rFonts w:hAnsi="宋体" w:cs="Times New Roman" w:hint="eastAsia"/>
                <w:kern w:val="2"/>
                <w:sz w:val="21"/>
              </w:rPr>
              <w:t>石块重</w:t>
            </w:r>
            <w:r w:rsidRPr="00271BFD">
              <w:rPr>
                <w:rFonts w:hAnsi="宋体" w:cs="Times New Roman"/>
                <w:i/>
                <w:kern w:val="2"/>
                <w:sz w:val="21"/>
              </w:rPr>
              <w:t>G</w:t>
            </w:r>
            <w:r w:rsidRPr="00271BFD">
              <w:rPr>
                <w:rFonts w:hAnsi="宋体" w:cs="Times New Roman"/>
                <w:kern w:val="2"/>
                <w:sz w:val="21"/>
              </w:rPr>
              <w:t>/N</w:t>
            </w: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A0614">
            <w:pPr>
              <w:pStyle w:val="a5"/>
              <w:jc w:val="center"/>
              <w:rPr>
                <w:rFonts w:hAnsi="宋体" w:cs="Times New Roman"/>
                <w:kern w:val="2"/>
                <w:sz w:val="21"/>
              </w:rPr>
            </w:pPr>
            <w:r w:rsidRPr="00271BFD">
              <w:rPr>
                <w:rFonts w:hAnsi="宋体" w:cs="Times New Roman" w:hint="eastAsia"/>
                <w:kern w:val="2"/>
                <w:sz w:val="21"/>
              </w:rPr>
              <w:t>小桶重</w:t>
            </w:r>
            <w:r w:rsidRPr="00271BFD">
              <w:rPr>
                <w:rFonts w:hAnsi="宋体" w:cs="Times New Roman"/>
                <w:i/>
                <w:kern w:val="2"/>
                <w:sz w:val="21"/>
              </w:rPr>
              <w:t>G</w:t>
            </w:r>
            <w:r w:rsidRPr="00271BFD">
              <w:rPr>
                <w:rFonts w:hAnsi="宋体" w:cs="Times New Roman" w:hint="eastAsia"/>
                <w:kern w:val="2"/>
                <w:sz w:val="21"/>
                <w:vertAlign w:val="subscript"/>
              </w:rPr>
              <w:t>桶</w:t>
            </w:r>
            <w:r w:rsidRPr="00271BFD">
              <w:rPr>
                <w:rFonts w:hAnsi="宋体" w:cs="Times New Roman"/>
                <w:kern w:val="2"/>
                <w:sz w:val="21"/>
              </w:rPr>
              <w:t>/N</w:t>
            </w: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A0614">
            <w:pPr>
              <w:pStyle w:val="a5"/>
              <w:jc w:val="center"/>
              <w:rPr>
                <w:rFonts w:hAnsi="宋体" w:cs="Times New Roman"/>
                <w:kern w:val="2"/>
                <w:sz w:val="21"/>
              </w:rPr>
            </w:pPr>
            <w:r w:rsidRPr="00271BFD">
              <w:rPr>
                <w:rFonts w:hAnsi="宋体" w:cs="Times New Roman" w:hint="eastAsia"/>
                <w:kern w:val="2"/>
                <w:sz w:val="21"/>
              </w:rPr>
              <w:t>石块浸没在水中时弹簧测力计的示数</w:t>
            </w:r>
            <w:r w:rsidRPr="00271BFD">
              <w:rPr>
                <w:rFonts w:hAnsi="宋体" w:cs="Times New Roman"/>
                <w:i/>
                <w:kern w:val="2"/>
                <w:sz w:val="21"/>
              </w:rPr>
              <w:t>F</w:t>
            </w:r>
            <w:r w:rsidRPr="00271BFD">
              <w:rPr>
                <w:rFonts w:hAnsi="宋体" w:cs="Times New Roman"/>
                <w:kern w:val="2"/>
                <w:sz w:val="21"/>
              </w:rPr>
              <w:t>/N</w:t>
            </w: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A0614">
            <w:pPr>
              <w:pStyle w:val="a5"/>
              <w:jc w:val="center"/>
              <w:rPr>
                <w:rFonts w:hAnsi="宋体" w:cs="Times New Roman"/>
                <w:kern w:val="2"/>
                <w:sz w:val="21"/>
              </w:rPr>
            </w:pPr>
            <w:r w:rsidRPr="00271BFD">
              <w:rPr>
                <w:rFonts w:hAnsi="宋体" w:cs="Times New Roman" w:hint="eastAsia"/>
                <w:kern w:val="2"/>
                <w:sz w:val="21"/>
              </w:rPr>
              <w:t>小桶和水总重</w:t>
            </w:r>
            <w:r w:rsidRPr="00271BFD">
              <w:rPr>
                <w:rFonts w:hAnsi="宋体" w:cs="Times New Roman"/>
                <w:i/>
                <w:kern w:val="2"/>
                <w:sz w:val="21"/>
              </w:rPr>
              <w:t>G</w:t>
            </w:r>
            <w:r w:rsidRPr="00271BFD">
              <w:rPr>
                <w:rFonts w:hAnsi="宋体" w:cs="Times New Roman" w:hint="eastAsia"/>
                <w:kern w:val="2"/>
                <w:sz w:val="21"/>
                <w:vertAlign w:val="subscript"/>
              </w:rPr>
              <w:t>总</w:t>
            </w:r>
            <w:r w:rsidRPr="00271BFD">
              <w:rPr>
                <w:rFonts w:hAnsi="宋体" w:cs="Times New Roman"/>
                <w:kern w:val="2"/>
                <w:sz w:val="21"/>
              </w:rPr>
              <w:t>/N</w:t>
            </w: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A0614">
            <w:pPr>
              <w:pStyle w:val="a5"/>
              <w:jc w:val="center"/>
              <w:rPr>
                <w:rFonts w:hAnsi="宋体" w:cs="Times New Roman"/>
                <w:kern w:val="2"/>
                <w:sz w:val="21"/>
              </w:rPr>
            </w:pPr>
            <w:r w:rsidRPr="00271BFD">
              <w:rPr>
                <w:rFonts w:hAnsi="宋体" w:cs="Times New Roman" w:hint="eastAsia"/>
                <w:kern w:val="2"/>
                <w:sz w:val="21"/>
              </w:rPr>
              <w:t>浮力的大小</w:t>
            </w:r>
            <w:r w:rsidRPr="00271BFD">
              <w:rPr>
                <w:rFonts w:hAnsi="宋体" w:cs="Times New Roman"/>
                <w:i/>
                <w:kern w:val="2"/>
                <w:sz w:val="21"/>
              </w:rPr>
              <w:t>F</w:t>
            </w:r>
            <w:r w:rsidRPr="00271BFD">
              <w:rPr>
                <w:rFonts w:hAnsi="宋体" w:cs="Times New Roman" w:hint="eastAsia"/>
                <w:kern w:val="2"/>
                <w:sz w:val="21"/>
                <w:vertAlign w:val="subscript"/>
              </w:rPr>
              <w:t>浮</w:t>
            </w:r>
            <w:r w:rsidRPr="00271BFD">
              <w:rPr>
                <w:rFonts w:hAnsi="宋体" w:cs="Times New Roman"/>
                <w:kern w:val="2"/>
                <w:sz w:val="21"/>
              </w:rPr>
              <w:t>/N</w:t>
            </w: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A0614">
            <w:pPr>
              <w:pStyle w:val="a5"/>
              <w:jc w:val="center"/>
              <w:rPr>
                <w:rFonts w:hAnsi="宋体" w:cs="Times New Roman"/>
                <w:kern w:val="2"/>
                <w:sz w:val="21"/>
              </w:rPr>
            </w:pPr>
            <w:r w:rsidRPr="00271BFD">
              <w:rPr>
                <w:rFonts w:hAnsi="宋体" w:cs="Times New Roman" w:hint="eastAsia"/>
                <w:kern w:val="2"/>
                <w:sz w:val="21"/>
              </w:rPr>
              <w:t>排开水所受重力</w:t>
            </w:r>
            <w:r w:rsidRPr="00271BFD">
              <w:rPr>
                <w:rFonts w:hAnsi="宋体" w:cs="Times New Roman"/>
                <w:i/>
                <w:kern w:val="2"/>
                <w:sz w:val="21"/>
              </w:rPr>
              <w:t>G</w:t>
            </w:r>
            <w:r w:rsidRPr="00271BFD">
              <w:rPr>
                <w:rFonts w:hAnsi="宋体" w:cs="Times New Roman" w:hint="eastAsia"/>
                <w:kern w:val="2"/>
                <w:sz w:val="21"/>
                <w:vertAlign w:val="subscript"/>
              </w:rPr>
              <w:t>排</w:t>
            </w:r>
            <w:r w:rsidRPr="00271BFD">
              <w:rPr>
                <w:rFonts w:hAnsi="宋体" w:cs="Times New Roman"/>
                <w:kern w:val="2"/>
                <w:sz w:val="21"/>
              </w:rPr>
              <w:t>/N</w:t>
            </w:r>
          </w:p>
        </w:tc>
      </w:tr>
      <w:tr w:rsidR="00AF3C85" w:rsidRPr="00271BFD">
        <w:trPr>
          <w:trHeight w:val="709"/>
          <w:jc w:val="center"/>
        </w:trPr>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F3C85">
            <w:pPr>
              <w:pStyle w:val="a5"/>
              <w:jc w:val="center"/>
              <w:rPr>
                <w:rFonts w:hAnsi="宋体" w:cs="Times New Roman"/>
                <w:kern w:val="2"/>
                <w:sz w:val="21"/>
              </w:rPr>
            </w:pP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F3C85">
            <w:pPr>
              <w:pStyle w:val="a5"/>
              <w:jc w:val="center"/>
              <w:rPr>
                <w:rFonts w:hAnsi="宋体" w:cs="Times New Roman"/>
                <w:kern w:val="2"/>
                <w:sz w:val="21"/>
              </w:rPr>
            </w:pP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F3C85">
            <w:pPr>
              <w:pStyle w:val="a5"/>
              <w:jc w:val="center"/>
              <w:rPr>
                <w:rFonts w:hAnsi="宋体" w:cs="Times New Roman"/>
                <w:kern w:val="2"/>
                <w:sz w:val="21"/>
              </w:rPr>
            </w:pP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F3C85">
            <w:pPr>
              <w:pStyle w:val="a5"/>
              <w:jc w:val="center"/>
              <w:rPr>
                <w:rFonts w:hAnsi="宋体" w:cs="Times New Roman"/>
                <w:kern w:val="2"/>
                <w:sz w:val="21"/>
              </w:rPr>
            </w:pP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F3C85">
            <w:pPr>
              <w:pStyle w:val="a5"/>
              <w:jc w:val="center"/>
              <w:rPr>
                <w:rFonts w:hAnsi="宋体" w:cs="Times New Roman"/>
                <w:kern w:val="2"/>
                <w:sz w:val="21"/>
              </w:rPr>
            </w:pPr>
          </w:p>
        </w:tc>
        <w:tc>
          <w:tcPr>
            <w:tcW w:w="1436" w:type="dxa"/>
            <w:tcBorders>
              <w:top w:val="single" w:sz="4" w:space="0" w:color="auto"/>
              <w:left w:val="single" w:sz="4" w:space="0" w:color="auto"/>
              <w:bottom w:val="single" w:sz="4" w:space="0" w:color="auto"/>
              <w:right w:val="single" w:sz="4" w:space="0" w:color="auto"/>
            </w:tcBorders>
            <w:vAlign w:val="center"/>
          </w:tcPr>
          <w:p w:rsidR="00AF3C85" w:rsidRPr="00271BFD" w:rsidRDefault="00AF3C85">
            <w:pPr>
              <w:pStyle w:val="a5"/>
              <w:jc w:val="center"/>
              <w:rPr>
                <w:rFonts w:hAnsi="宋体" w:cs="Times New Roman"/>
                <w:kern w:val="2"/>
                <w:sz w:val="21"/>
              </w:rPr>
            </w:pPr>
          </w:p>
        </w:tc>
      </w:tr>
    </w:tbl>
    <w:p w:rsidR="00AF3C85" w:rsidRPr="00271BFD" w:rsidRDefault="00AA0614" w:rsidP="00271BFD">
      <w:pPr>
        <w:pStyle w:val="a5"/>
        <w:ind w:firstLineChars="200" w:firstLine="420"/>
        <w:rPr>
          <w:rFonts w:hAnsi="宋体" w:cs="Times New Roman"/>
          <w:sz w:val="21"/>
        </w:rPr>
      </w:pPr>
      <w:r w:rsidRPr="00271BFD">
        <w:rPr>
          <w:rFonts w:hAnsi="宋体" w:cs="Times New Roman"/>
          <w:sz w:val="21"/>
        </w:rPr>
        <w:t>4.</w:t>
      </w:r>
      <w:r w:rsidRPr="00271BFD">
        <w:rPr>
          <w:rFonts w:hAnsi="宋体" w:cs="Times New Roman" w:hint="eastAsia"/>
          <w:sz w:val="21"/>
        </w:rPr>
        <w:t>分析与讨论。</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运用比较的方法，通过比较</w:t>
      </w:r>
      <w:r w:rsidRPr="00271BFD">
        <w:rPr>
          <w:rFonts w:hAnsi="宋体" w:cs="Times New Roman"/>
          <w:i/>
          <w:sz w:val="21"/>
        </w:rPr>
        <w:t>F</w:t>
      </w:r>
      <w:r w:rsidRPr="00271BFD">
        <w:rPr>
          <w:rFonts w:hAnsi="宋体" w:cs="Times New Roman" w:hint="eastAsia"/>
          <w:sz w:val="21"/>
          <w:vertAlign w:val="subscript"/>
        </w:rPr>
        <w:t>浮</w:t>
      </w:r>
      <w:r w:rsidRPr="00271BFD">
        <w:rPr>
          <w:rFonts w:hAnsi="宋体" w:cs="Times New Roman" w:hint="eastAsia"/>
          <w:sz w:val="21"/>
        </w:rPr>
        <w:t>和</w:t>
      </w:r>
      <w:r w:rsidRPr="00271BFD">
        <w:rPr>
          <w:rFonts w:hAnsi="宋体" w:cs="Times New Roman"/>
          <w:i/>
          <w:sz w:val="21"/>
        </w:rPr>
        <w:t>G</w:t>
      </w:r>
      <w:r w:rsidRPr="00271BFD">
        <w:rPr>
          <w:rFonts w:hAnsi="宋体" w:cs="Times New Roman" w:hint="eastAsia"/>
          <w:sz w:val="21"/>
          <w:vertAlign w:val="subscript"/>
        </w:rPr>
        <w:t>排</w:t>
      </w:r>
      <w:r w:rsidRPr="00271BFD">
        <w:rPr>
          <w:rFonts w:hAnsi="宋体" w:cs="Times New Roman" w:hint="eastAsia"/>
          <w:sz w:val="21"/>
        </w:rPr>
        <w:t>得出结论。</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结论：浸在液体中的物体受到向上的浮力</w:t>
      </w:r>
      <w:r w:rsidRPr="00271BFD">
        <w:rPr>
          <w:rFonts w:hAnsi="宋体" w:cs="Times New Roman"/>
          <w:i/>
          <w:sz w:val="21"/>
        </w:rPr>
        <w:t>F</w:t>
      </w:r>
      <w:r w:rsidRPr="00271BFD">
        <w:rPr>
          <w:rFonts w:hAnsi="宋体" w:cs="Times New Roman" w:hint="eastAsia"/>
          <w:sz w:val="21"/>
          <w:vertAlign w:val="subscript"/>
        </w:rPr>
        <w:t>浮</w:t>
      </w:r>
      <w:r w:rsidRPr="00271BFD">
        <w:rPr>
          <w:rFonts w:hAnsi="宋体" w:cs="Times New Roman" w:hint="eastAsia"/>
          <w:sz w:val="21"/>
        </w:rPr>
        <w:t>，</w:t>
      </w:r>
      <w:r w:rsidRPr="00271BFD">
        <w:rPr>
          <w:rFonts w:hAnsi="宋体" w:cs="Times New Roman"/>
          <w:i/>
          <w:sz w:val="21"/>
        </w:rPr>
        <w:t>F</w:t>
      </w:r>
      <w:r w:rsidRPr="00271BFD">
        <w:rPr>
          <w:rFonts w:hAnsi="宋体" w:cs="Times New Roman" w:hint="eastAsia"/>
          <w:sz w:val="21"/>
          <w:vertAlign w:val="subscript"/>
        </w:rPr>
        <w:t>浮</w:t>
      </w:r>
      <w:r w:rsidRPr="00271BFD">
        <w:rPr>
          <w:rFonts w:hAnsi="宋体" w:cs="Times New Roman" w:hint="eastAsia"/>
          <w:sz w:val="21"/>
        </w:rPr>
        <w:t>的大小等于被它排开的液体所受的重力</w:t>
      </w:r>
      <w:r w:rsidRPr="00271BFD">
        <w:rPr>
          <w:rFonts w:hAnsi="宋体" w:cs="Times New Roman"/>
          <w:i/>
          <w:sz w:val="21"/>
        </w:rPr>
        <w:t>G</w:t>
      </w:r>
      <w:r w:rsidRPr="00271BFD">
        <w:rPr>
          <w:rFonts w:hAnsi="宋体" w:cs="Times New Roman" w:hint="eastAsia"/>
          <w:sz w:val="21"/>
          <w:vertAlign w:val="subscript"/>
        </w:rPr>
        <w:t>排</w:t>
      </w:r>
      <w:r w:rsidRPr="00271BFD">
        <w:rPr>
          <w:rFonts w:hAnsi="宋体" w:cs="Times New Roman" w:hint="eastAsia"/>
          <w:sz w:val="21"/>
        </w:rPr>
        <w:t>的大小。用公式表示为：</w:t>
      </w:r>
      <w:r w:rsidRPr="00271BFD">
        <w:rPr>
          <w:rFonts w:hAnsi="宋体" w:cs="Times New Roman"/>
          <w:i/>
          <w:sz w:val="21"/>
        </w:rPr>
        <w:t>F</w:t>
      </w:r>
      <w:r w:rsidRPr="00271BFD">
        <w:rPr>
          <w:rFonts w:hAnsi="宋体" w:cs="Times New Roman" w:hint="eastAsia"/>
          <w:sz w:val="21"/>
          <w:vertAlign w:val="subscript"/>
        </w:rPr>
        <w:t>浮</w:t>
      </w:r>
      <w:r w:rsidRPr="00271BFD">
        <w:rPr>
          <w:rFonts w:hAnsi="宋体" w:cs="Times New Roman" w:hint="eastAsia"/>
          <w:sz w:val="21"/>
        </w:rPr>
        <w:t>＝</w:t>
      </w:r>
      <w:r w:rsidRPr="00271BFD">
        <w:rPr>
          <w:rFonts w:hAnsi="宋体" w:cs="Times New Roman"/>
          <w:i/>
          <w:sz w:val="21"/>
        </w:rPr>
        <w:t>G</w:t>
      </w:r>
      <w:r w:rsidRPr="00271BFD">
        <w:rPr>
          <w:rFonts w:hAnsi="宋体" w:cs="Times New Roman" w:hint="eastAsia"/>
          <w:sz w:val="21"/>
          <w:vertAlign w:val="subscript"/>
        </w:rPr>
        <w:t>排</w:t>
      </w:r>
      <w:r w:rsidRPr="00271BFD">
        <w:rPr>
          <w:rFonts w:hAnsi="宋体" w:cs="Times New Roman" w:hint="eastAsia"/>
          <w:sz w:val="21"/>
        </w:rPr>
        <w:t>。</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讲述：上述结论是阿基米德早在两千多年前就已发现，称为阿基米德原理。实验证明，这个结论对气体同样适用。例如空气对气球的浮力大小就等于被气球排开的空气所受到的重力大小。</w:t>
      </w:r>
    </w:p>
    <w:p w:rsidR="00AF3C85" w:rsidRPr="00271BFD" w:rsidRDefault="00AA0614">
      <w:pPr>
        <w:pStyle w:val="a5"/>
        <w:rPr>
          <w:rFonts w:hAnsi="宋体" w:cs="Times New Roman"/>
          <w:sz w:val="21"/>
        </w:rPr>
      </w:pPr>
      <w:r w:rsidRPr="00271BFD">
        <w:rPr>
          <w:rFonts w:hAnsi="宋体" w:cs="Times New Roman"/>
          <w:noProof/>
          <w:sz w:val="21"/>
        </w:rPr>
        <w:drawing>
          <wp:inline distT="0" distB="0" distL="0" distR="0">
            <wp:extent cx="3114675" cy="247650"/>
            <wp:effectExtent l="19050" t="0" r="9525" b="0"/>
            <wp:docPr id="8" name="图片 80" descr="F:\试卷拆分演示\板书设计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0" descr="F:\试卷拆分演示\板书设计CS.TIF"/>
                    <pic:cNvPicPr>
                      <a:picLocks noChangeAspect="1" noChangeArrowheads="1"/>
                    </pic:cNvPicPr>
                  </pic:nvPicPr>
                  <pic:blipFill>
                    <a:blip r:embed="rId12" r:link="rId13" cstate="print"/>
                    <a:srcRect/>
                    <a:stretch>
                      <a:fillRect/>
                    </a:stretch>
                  </pic:blipFill>
                  <pic:spPr>
                    <a:xfrm>
                      <a:off x="0" y="0"/>
                      <a:ext cx="3114675" cy="247650"/>
                    </a:xfrm>
                    <a:prstGeom prst="rect">
                      <a:avLst/>
                    </a:prstGeom>
                    <a:noFill/>
                    <a:ln w="9525">
                      <a:noFill/>
                      <a:miter lim="800000"/>
                      <a:headEnd/>
                      <a:tailEnd/>
                    </a:ln>
                  </pic:spPr>
                </pic:pic>
              </a:graphicData>
            </a:graphic>
          </wp:inline>
        </w:drawing>
      </w:r>
    </w:p>
    <w:p w:rsidR="00AF3C85" w:rsidRPr="00271BFD" w:rsidRDefault="00AA0614">
      <w:pPr>
        <w:pStyle w:val="2"/>
        <w:rPr>
          <w:rFonts w:ascii="宋体" w:hAnsi="宋体"/>
          <w:sz w:val="21"/>
        </w:rPr>
      </w:pPr>
      <w:r w:rsidRPr="00271BFD">
        <w:rPr>
          <w:rFonts w:ascii="宋体" w:hAnsi="宋体" w:hint="eastAsia"/>
          <w:sz w:val="21"/>
        </w:rPr>
        <w:t>第二节　阿基米德原理</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一、浮力的大小与哪些因素有关</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影响浮力的因素</w:t>
      </w:r>
      <w:r w:rsidR="00CA2A34" w:rsidRPr="00271BFD">
        <w:rPr>
          <w:rFonts w:hAnsi="宋体" w:cs="Times New Roman"/>
          <w:sz w:val="21"/>
        </w:rPr>
        <w:fldChar w:fldCharType="begin"/>
      </w:r>
      <w:r w:rsidRPr="00271BFD">
        <w:rPr>
          <w:rFonts w:hAnsi="宋体" w:cs="Times New Roman"/>
          <w:sz w:val="21"/>
        </w:rPr>
        <w:instrText>eq \b\lc\{(\a\vs4\al\co1(</w:instrText>
      </w:r>
      <w:r w:rsidRPr="00271BFD">
        <w:rPr>
          <w:rFonts w:hAnsi="宋体" w:cs="Times New Roman" w:hint="eastAsia"/>
          <w:sz w:val="21"/>
        </w:rPr>
        <w:instrText>液体的密度</w:instrText>
      </w:r>
      <w:r w:rsidRPr="00271BFD">
        <w:rPr>
          <w:rFonts w:hAnsi="宋体" w:cs="Times New Roman"/>
          <w:i/>
          <w:sz w:val="21"/>
        </w:rPr>
        <w:instrText>ρ</w:instrText>
      </w:r>
      <w:r w:rsidRPr="00271BFD">
        <w:rPr>
          <w:rFonts w:hAnsi="宋体" w:cs="Times New Roman" w:hint="eastAsia"/>
          <w:sz w:val="21"/>
          <w:vertAlign w:val="subscript"/>
        </w:rPr>
        <w:instrText>液</w:instrTex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instrText>物体排开液体的体积</w:instrText>
      </w:r>
      <w:r w:rsidRPr="00271BFD">
        <w:rPr>
          <w:rFonts w:hAnsi="宋体" w:cs="Times New Roman"/>
          <w:i/>
          <w:sz w:val="21"/>
        </w:rPr>
        <w:instrText>V</w:instrText>
      </w:r>
      <w:r w:rsidRPr="00271BFD">
        <w:rPr>
          <w:rFonts w:hAnsi="宋体" w:cs="Times New Roman" w:hint="eastAsia"/>
          <w:sz w:val="21"/>
          <w:vertAlign w:val="subscript"/>
        </w:rPr>
        <w:instrText>排</w:instrText>
      </w:r>
      <w:r w:rsidRPr="00271BFD">
        <w:rPr>
          <w:rFonts w:hAnsi="宋体" w:cs="Times New Roman"/>
          <w:sz w:val="21"/>
        </w:rPr>
        <w:instrText>))</w:instrText>
      </w:r>
      <w:r w:rsidR="00CA2A34" w:rsidRPr="00271BFD">
        <w:rPr>
          <w:rFonts w:hAnsi="宋体" w:cs="Times New Roman"/>
          <w:sz w:val="21"/>
        </w:rPr>
        <w:fldChar w:fldCharType="end"/>
      </w:r>
    </w:p>
    <w:p w:rsidR="00AF3C85" w:rsidRPr="00271BFD" w:rsidRDefault="00AF3C85" w:rsidP="00271BFD">
      <w:pPr>
        <w:pStyle w:val="a5"/>
        <w:ind w:firstLineChars="200" w:firstLine="420"/>
        <w:rPr>
          <w:rFonts w:hAnsi="宋体" w:cs="Times New Roman"/>
          <w:sz w:val="21"/>
        </w:rPr>
      </w:pP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二、阿基米德原理</w:t>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阿基米德原理：浸在液体中的物体受到向上的浮力，浮力的大小等于被它排开的液体所受的重力的大小。用公式表示为：</w:t>
      </w:r>
      <w:r w:rsidRPr="00271BFD">
        <w:rPr>
          <w:rFonts w:hAnsi="宋体" w:cs="Times New Roman"/>
          <w:i/>
          <w:sz w:val="21"/>
        </w:rPr>
        <w:t>F</w:t>
      </w:r>
      <w:r w:rsidRPr="00271BFD">
        <w:rPr>
          <w:rFonts w:hAnsi="宋体" w:cs="Times New Roman" w:hint="eastAsia"/>
          <w:sz w:val="21"/>
          <w:vertAlign w:val="subscript"/>
        </w:rPr>
        <w:t>浮</w:t>
      </w:r>
      <w:r w:rsidRPr="00271BFD">
        <w:rPr>
          <w:rFonts w:hAnsi="宋体" w:cs="Times New Roman" w:hint="eastAsia"/>
          <w:sz w:val="21"/>
        </w:rPr>
        <w:t>＝</w:t>
      </w:r>
      <w:r w:rsidRPr="00271BFD">
        <w:rPr>
          <w:rFonts w:hAnsi="宋体" w:cs="Times New Roman"/>
          <w:i/>
          <w:sz w:val="21"/>
        </w:rPr>
        <w:t>G</w:t>
      </w:r>
      <w:r w:rsidRPr="00271BFD">
        <w:rPr>
          <w:rFonts w:hAnsi="宋体" w:cs="Times New Roman" w:hint="eastAsia"/>
          <w:sz w:val="21"/>
          <w:vertAlign w:val="subscript"/>
        </w:rPr>
        <w:t>排</w:t>
      </w:r>
      <w:r w:rsidRPr="00271BFD">
        <w:rPr>
          <w:rFonts w:hAnsi="宋体" w:cs="Times New Roman" w:hint="eastAsia"/>
          <w:sz w:val="21"/>
        </w:rPr>
        <w:t>＝</w:t>
      </w:r>
      <w:r w:rsidRPr="00271BFD">
        <w:rPr>
          <w:rFonts w:hAnsi="宋体" w:cs="Times New Roman"/>
          <w:i/>
          <w:sz w:val="21"/>
        </w:rPr>
        <w:t>m</w:t>
      </w:r>
      <w:r w:rsidRPr="00271BFD">
        <w:rPr>
          <w:rFonts w:hAnsi="宋体" w:cs="Times New Roman" w:hint="eastAsia"/>
          <w:sz w:val="21"/>
          <w:vertAlign w:val="subscript"/>
        </w:rPr>
        <w:t>排</w:t>
      </w:r>
      <w:r w:rsidRPr="00271BFD">
        <w:rPr>
          <w:rFonts w:hAnsi="宋体" w:cs="Times New Roman"/>
          <w:i/>
          <w:sz w:val="21"/>
        </w:rPr>
        <w:t>g</w:t>
      </w:r>
      <w:r w:rsidRPr="00271BFD">
        <w:rPr>
          <w:rFonts w:hAnsi="宋体" w:cs="Times New Roman" w:hint="eastAsia"/>
          <w:sz w:val="21"/>
        </w:rPr>
        <w:t>＝</w:t>
      </w:r>
      <w:r w:rsidRPr="00271BFD">
        <w:rPr>
          <w:rFonts w:hAnsi="宋体" w:cs="Times New Roman"/>
          <w:i/>
          <w:sz w:val="21"/>
        </w:rPr>
        <w:t>ρ</w:t>
      </w:r>
      <w:r w:rsidRPr="00271BFD">
        <w:rPr>
          <w:rFonts w:hAnsi="宋体" w:cs="Times New Roman" w:hint="eastAsia"/>
          <w:sz w:val="21"/>
          <w:vertAlign w:val="subscript"/>
        </w:rPr>
        <w:t>液</w:t>
      </w:r>
      <w:r w:rsidRPr="00271BFD">
        <w:rPr>
          <w:rFonts w:hAnsi="宋体" w:cs="Times New Roman"/>
          <w:i/>
          <w:sz w:val="21"/>
        </w:rPr>
        <w:t>gV</w:t>
      </w:r>
      <w:r w:rsidRPr="00271BFD">
        <w:rPr>
          <w:rFonts w:hAnsi="宋体" w:cs="Times New Roman" w:hint="eastAsia"/>
          <w:sz w:val="21"/>
          <w:vertAlign w:val="subscript"/>
        </w:rPr>
        <w:t>排</w:t>
      </w:r>
      <w:r w:rsidRPr="00271BFD">
        <w:rPr>
          <w:rFonts w:hAnsi="宋体" w:cs="Times New Roman" w:hint="eastAsia"/>
          <w:sz w:val="21"/>
        </w:rPr>
        <w:t>。</w:t>
      </w:r>
    </w:p>
    <w:p w:rsidR="00AF3C85" w:rsidRPr="00271BFD" w:rsidRDefault="00AA0614">
      <w:pPr>
        <w:pStyle w:val="a5"/>
        <w:rPr>
          <w:rFonts w:hAnsi="宋体" w:cs="Times New Roman"/>
          <w:sz w:val="21"/>
        </w:rPr>
      </w:pPr>
      <w:r w:rsidRPr="00271BFD">
        <w:rPr>
          <w:rFonts w:hAnsi="宋体" w:cs="Times New Roman"/>
          <w:noProof/>
          <w:sz w:val="21"/>
        </w:rPr>
        <w:drawing>
          <wp:inline distT="0" distB="0" distL="0" distR="0">
            <wp:extent cx="3114675" cy="247650"/>
            <wp:effectExtent l="19050" t="0" r="9525" b="0"/>
            <wp:docPr id="6" name="图片 81" descr="F:\试卷拆分演示\教学反思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1" descr="F:\试卷拆分演示\教学反思CS.TIF"/>
                    <pic:cNvPicPr>
                      <a:picLocks noChangeAspect="1" noChangeArrowheads="1"/>
                    </pic:cNvPicPr>
                  </pic:nvPicPr>
                  <pic:blipFill>
                    <a:blip r:embed="rId14" r:link="rId15" cstate="print"/>
                    <a:srcRect/>
                    <a:stretch>
                      <a:fillRect/>
                    </a:stretch>
                  </pic:blipFill>
                  <pic:spPr>
                    <a:xfrm>
                      <a:off x="0" y="0"/>
                      <a:ext cx="3114675" cy="247650"/>
                    </a:xfrm>
                    <a:prstGeom prst="rect">
                      <a:avLst/>
                    </a:prstGeom>
                    <a:noFill/>
                    <a:ln w="9525">
                      <a:noFill/>
                      <a:miter lim="800000"/>
                      <a:headEnd/>
                      <a:tailEnd/>
                    </a:ln>
                  </pic:spPr>
                </pic:pic>
              </a:graphicData>
            </a:graphic>
          </wp:inline>
        </w:drawing>
      </w:r>
    </w:p>
    <w:p w:rsidR="00AF3C85" w:rsidRPr="00271BFD" w:rsidRDefault="00AA0614" w:rsidP="00271BFD">
      <w:pPr>
        <w:pStyle w:val="a5"/>
        <w:ind w:firstLineChars="200" w:firstLine="420"/>
        <w:rPr>
          <w:rFonts w:hAnsi="宋体" w:cs="Times New Roman"/>
          <w:sz w:val="21"/>
        </w:rPr>
      </w:pPr>
      <w:r w:rsidRPr="00271BFD">
        <w:rPr>
          <w:rFonts w:hAnsi="宋体" w:cs="Times New Roman" w:hint="eastAsia"/>
          <w:sz w:val="21"/>
        </w:rPr>
        <w:t>本节我采用探究教学方法，使学生明白阿基米德原理这一知识的生成过程，从而更深刻地理解这一原理的内涵，同时有利于学生对科学本质的认识。学生通过讨论并在动手实验的</w:t>
      </w:r>
      <w:r w:rsidRPr="00271BFD">
        <w:rPr>
          <w:rFonts w:hAnsi="宋体" w:cs="Times New Roman" w:hint="eastAsia"/>
          <w:sz w:val="21"/>
        </w:rPr>
        <w:lastRenderedPageBreak/>
        <w:t>基础上去验证猜想，然后我引导学生通过分析、归纳的方法提出物体所受的浮力跟它所排开液体的重力相等的假设。最后让学生分组进行实验去检验这一假设。在教学的各个环节中，我有意识的促进学生主动地思考并给学生讨论、交流的机会。</w:t>
      </w:r>
    </w:p>
    <w:p w:rsidR="00AF3C85" w:rsidRPr="00271BFD" w:rsidRDefault="00AF3C85" w:rsidP="00271BFD">
      <w:pPr>
        <w:pStyle w:val="a5"/>
        <w:ind w:firstLineChars="200" w:firstLine="420"/>
        <w:rPr>
          <w:rFonts w:hAnsi="宋体" w:cs="Times New Roman"/>
          <w:sz w:val="21"/>
        </w:rPr>
      </w:pPr>
    </w:p>
    <w:p w:rsidR="00AF3C85" w:rsidRPr="00271BFD" w:rsidRDefault="00AF3C85">
      <w:pPr>
        <w:rPr>
          <w:rFonts w:ascii="宋体" w:hAnsi="宋体"/>
        </w:rPr>
      </w:pPr>
    </w:p>
    <w:p w:rsidR="00AA0614" w:rsidRPr="00271BFD" w:rsidRDefault="00AA0614">
      <w:pPr>
        <w:rPr>
          <w:rFonts w:ascii="宋体" w:hAnsi="宋体"/>
        </w:rPr>
      </w:pPr>
    </w:p>
    <w:p w:rsidR="00AA0614" w:rsidRPr="00271BFD" w:rsidRDefault="00AA0614">
      <w:pPr>
        <w:rPr>
          <w:rFonts w:ascii="宋体" w:hAnsi="宋体"/>
        </w:rPr>
      </w:pPr>
    </w:p>
    <w:p w:rsidR="00AF3C85" w:rsidRPr="00271BFD" w:rsidRDefault="00AF3C85">
      <w:pPr>
        <w:rPr>
          <w:rFonts w:ascii="宋体" w:hAnsi="宋体"/>
        </w:rPr>
      </w:pPr>
    </w:p>
    <w:sectPr w:rsidR="00AF3C85" w:rsidRPr="00271BFD" w:rsidSect="00AF3C85">
      <w:headerReference w:type="even" r:id="rId16"/>
      <w:headerReference w:type="default" r:id="rId17"/>
      <w:footerReference w:type="default" r:id="rId18"/>
      <w:headerReference w:type="first" r:id="rId19"/>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5B" w:rsidRDefault="007A115B" w:rsidP="00AF3C85">
      <w:r>
        <w:separator/>
      </w:r>
    </w:p>
  </w:endnote>
  <w:endnote w:type="continuationSeparator" w:id="0">
    <w:p w:rsidR="007A115B" w:rsidRDefault="007A115B" w:rsidP="00AF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C85" w:rsidRPr="00271BFD" w:rsidRDefault="00271BFD" w:rsidP="00271BFD">
    <w:pPr>
      <w:jc w:val="right"/>
      <w:rPr>
        <w:sz w:val="20"/>
      </w:rPr>
    </w:pPr>
    <w:r>
      <w:rPr>
        <w:sz w:val="20"/>
      </w:rPr>
      <w:fldChar w:fldCharType="begin"/>
    </w:r>
    <w:r>
      <w:rPr>
        <w:sz w:val="20"/>
      </w:rPr>
      <w:instrText xml:space="preserve"> Page \* MERGEFORMAT </w:instrText>
    </w:r>
    <w:r>
      <w:rPr>
        <w:sz w:val="20"/>
      </w:rPr>
      <w:fldChar w:fldCharType="separate"/>
    </w:r>
    <w:r w:rsidR="009114CB">
      <w:rPr>
        <w:noProof/>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5B" w:rsidRDefault="007A115B" w:rsidP="00AF3C85">
      <w:r>
        <w:separator/>
      </w:r>
    </w:p>
  </w:footnote>
  <w:footnote w:type="continuationSeparator" w:id="0">
    <w:p w:rsidR="007A115B" w:rsidRDefault="007A115B" w:rsidP="00AF3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C85" w:rsidRDefault="00AA0614">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56530" cy="7008495"/>
          <wp:effectExtent l="0" t="0" r="1270" b="1905"/>
          <wp:wrapNone/>
          <wp:docPr id="4" name="WordPictureWatermark2" descr="优翼word水印 变换颜色后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 descr="优翼word水印 变换颜色后的。"/>
                  <pic:cNvPicPr>
                    <a:picLocks noChangeAspect="1"/>
                  </pic:cNvPicPr>
                </pic:nvPicPr>
                <pic:blipFill>
                  <a:blip r:embed="rId1"/>
                  <a:stretch>
                    <a:fillRect/>
                  </a:stretch>
                </pic:blipFill>
                <pic:spPr>
                  <a:xfrm>
                    <a:off x="0" y="0"/>
                    <a:ext cx="5256530" cy="7008495"/>
                  </a:xfrm>
                  <a:prstGeom prst="rect">
                    <a:avLst/>
                  </a:prstGeom>
                  <a:noFill/>
                  <a:ln w="9525">
                    <a:noFill/>
                  </a:ln>
                </pic:spPr>
              </pic:pic>
            </a:graphicData>
          </a:graphic>
        </wp:anchor>
      </w:drawing>
    </w: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4945" cy="7033260"/>
          <wp:effectExtent l="0" t="0" r="1905" b="15240"/>
          <wp:wrapNone/>
          <wp:docPr id="2" name="WordPictureWatermark21679297" descr="教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1679297" descr="教学网"/>
                  <pic:cNvPicPr>
                    <a:picLocks noChangeAspect="1"/>
                  </pic:cNvPicPr>
                </pic:nvPicPr>
                <pic:blipFill>
                  <a:blip r:embed="rId2"/>
                  <a:stretch>
                    <a:fillRect/>
                  </a:stretch>
                </pic:blipFill>
                <pic:spPr>
                  <a:xfrm>
                    <a:off x="0" y="0"/>
                    <a:ext cx="5274945" cy="7033260"/>
                  </a:xfrm>
                  <a:prstGeom prst="rect">
                    <a:avLst/>
                  </a:prstGeom>
                  <a:noFill/>
                  <a:ln w="9525">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BFD" w:rsidRDefault="00271BFD" w:rsidP="00271BFD">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C85" w:rsidRDefault="00AA0614">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56530" cy="7008495"/>
          <wp:effectExtent l="0" t="0" r="1270" b="1905"/>
          <wp:wrapNone/>
          <wp:docPr id="3" name="WordPictureWatermark1" descr="优翼word水印 变换颜色后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 descr="优翼word水印 变换颜色后的。"/>
                  <pic:cNvPicPr>
                    <a:picLocks noChangeAspect="1"/>
                  </pic:cNvPicPr>
                </pic:nvPicPr>
                <pic:blipFill>
                  <a:blip r:embed="rId1"/>
                  <a:stretch>
                    <a:fillRect/>
                  </a:stretch>
                </pic:blipFill>
                <pic:spPr>
                  <a:xfrm>
                    <a:off x="0" y="0"/>
                    <a:ext cx="5256530" cy="7008495"/>
                  </a:xfrm>
                  <a:prstGeom prst="rect">
                    <a:avLst/>
                  </a:prstGeom>
                  <a:noFill/>
                  <a:ln w="9525">
                    <a:noFill/>
                  </a:ln>
                </pic:spPr>
              </pic:pic>
            </a:graphicData>
          </a:graphic>
        </wp:anchor>
      </w:drawing>
    </w: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74945" cy="7033260"/>
          <wp:effectExtent l="0" t="0" r="1905" b="15240"/>
          <wp:wrapNone/>
          <wp:docPr id="1" name="WordPictureWatermark21679296" descr="教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1679296" descr="教学网"/>
                  <pic:cNvPicPr>
                    <a:picLocks noChangeAspect="1"/>
                  </pic:cNvPicPr>
                </pic:nvPicPr>
                <pic:blipFill>
                  <a:blip r:embed="rId2"/>
                  <a:stretch>
                    <a:fillRect/>
                  </a:stretch>
                </pic:blipFill>
                <pic:spPr>
                  <a:xfrm>
                    <a:off x="0" y="0"/>
                    <a:ext cx="5274945" cy="703326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0"/>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C85"/>
    <w:rsid w:val="00004C65"/>
    <w:rsid w:val="00271BFD"/>
    <w:rsid w:val="00661015"/>
    <w:rsid w:val="007A115B"/>
    <w:rsid w:val="008771AD"/>
    <w:rsid w:val="009114CB"/>
    <w:rsid w:val="00AA0614"/>
    <w:rsid w:val="00AB0005"/>
    <w:rsid w:val="00AE3D91"/>
    <w:rsid w:val="00AF3C85"/>
    <w:rsid w:val="00CA2A34"/>
    <w:rsid w:val="00CD64F1"/>
    <w:rsid w:val="00D769EC"/>
    <w:rsid w:val="00D94F85"/>
    <w:rsid w:val="00EF36BE"/>
    <w:rsid w:val="00F62B56"/>
    <w:rsid w:val="00F7771F"/>
    <w:rsid w:val="044443DA"/>
    <w:rsid w:val="08A90D06"/>
    <w:rsid w:val="097D39F2"/>
    <w:rsid w:val="0A0D15C3"/>
    <w:rsid w:val="12673D0C"/>
    <w:rsid w:val="14C3401F"/>
    <w:rsid w:val="15FC2194"/>
    <w:rsid w:val="166F1ADC"/>
    <w:rsid w:val="17113E48"/>
    <w:rsid w:val="17CE3E8E"/>
    <w:rsid w:val="1E2101FE"/>
    <w:rsid w:val="1E950D02"/>
    <w:rsid w:val="20E447FF"/>
    <w:rsid w:val="214D09AC"/>
    <w:rsid w:val="22234579"/>
    <w:rsid w:val="23376A67"/>
    <w:rsid w:val="23880F5A"/>
    <w:rsid w:val="254C7941"/>
    <w:rsid w:val="26505EEA"/>
    <w:rsid w:val="2D452F54"/>
    <w:rsid w:val="2E89513C"/>
    <w:rsid w:val="31E85187"/>
    <w:rsid w:val="34C67823"/>
    <w:rsid w:val="353D6568"/>
    <w:rsid w:val="355E187B"/>
    <w:rsid w:val="360F2033"/>
    <w:rsid w:val="38F97553"/>
    <w:rsid w:val="3A071FAF"/>
    <w:rsid w:val="3AE93AEC"/>
    <w:rsid w:val="3D757901"/>
    <w:rsid w:val="3F4A7F61"/>
    <w:rsid w:val="4011691D"/>
    <w:rsid w:val="408373E6"/>
    <w:rsid w:val="49141E56"/>
    <w:rsid w:val="4E3700EC"/>
    <w:rsid w:val="563F697D"/>
    <w:rsid w:val="599E4814"/>
    <w:rsid w:val="5B7473CF"/>
    <w:rsid w:val="5D9B3D9F"/>
    <w:rsid w:val="5E1E28B7"/>
    <w:rsid w:val="5F704339"/>
    <w:rsid w:val="62AE418F"/>
    <w:rsid w:val="644C4E9D"/>
    <w:rsid w:val="65A93AD5"/>
    <w:rsid w:val="67F65035"/>
    <w:rsid w:val="698F343B"/>
    <w:rsid w:val="71F971C4"/>
    <w:rsid w:val="74547E66"/>
    <w:rsid w:val="7B074467"/>
    <w:rsid w:val="7D69798C"/>
    <w:rsid w:val="7E267B3A"/>
    <w:rsid w:val="7F4853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72FEF55-A8C2-4AFA-A935-66E21D1F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C85"/>
    <w:pPr>
      <w:widowControl w:val="0"/>
      <w:jc w:val="both"/>
    </w:pPr>
    <w:rPr>
      <w:kern w:val="2"/>
      <w:sz w:val="21"/>
      <w:szCs w:val="24"/>
    </w:rPr>
  </w:style>
  <w:style w:type="paragraph" w:styleId="1">
    <w:name w:val="heading 1"/>
    <w:basedOn w:val="a"/>
    <w:next w:val="a"/>
    <w:link w:val="10"/>
    <w:uiPriority w:val="9"/>
    <w:qFormat/>
    <w:rsid w:val="00AF3C85"/>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next w:val="a"/>
    <w:link w:val="20"/>
    <w:uiPriority w:val="9"/>
    <w:unhideWhenUsed/>
    <w:qFormat/>
    <w:rsid w:val="00AF3C85"/>
    <w:pPr>
      <w:keepNext/>
      <w:keepLines/>
      <w:spacing w:before="40" w:after="40" w:line="415" w:lineRule="auto"/>
      <w:jc w:val="center"/>
      <w:outlineLvl w:val="1"/>
    </w:pPr>
    <w:rPr>
      <w:rFonts w:ascii="Cambria" w:hAnsi="Cambria" w:cs="宋体"/>
      <w:bCs/>
      <w:sz w:val="24"/>
      <w:szCs w:val="32"/>
    </w:rPr>
  </w:style>
  <w:style w:type="paragraph" w:styleId="3">
    <w:name w:val="heading 3"/>
    <w:basedOn w:val="a"/>
    <w:next w:val="a"/>
    <w:unhideWhenUsed/>
    <w:qFormat/>
    <w:rsid w:val="00AF3C85"/>
    <w:pPr>
      <w:spacing w:before="100" w:beforeAutospacing="1" w:after="100" w:afterAutospacing="1"/>
      <w:jc w:val="left"/>
      <w:outlineLvl w:val="2"/>
    </w:pPr>
    <w:rPr>
      <w:rFonts w:ascii="宋体" w:hAnsi="宋体" w:cs="宋体" w:hint="eastAsia"/>
      <w:b/>
      <w:kern w:val="0"/>
      <w:sz w:val="27"/>
      <w:szCs w:val="27"/>
    </w:rPr>
  </w:style>
  <w:style w:type="paragraph" w:styleId="6">
    <w:name w:val="heading 6"/>
    <w:basedOn w:val="a"/>
    <w:next w:val="a"/>
    <w:unhideWhenUsed/>
    <w:qFormat/>
    <w:rsid w:val="00AF3C85"/>
    <w:pPr>
      <w:spacing w:before="100" w:beforeAutospacing="1" w:after="100" w:afterAutospacing="1"/>
      <w:jc w:val="left"/>
      <w:outlineLvl w:val="5"/>
    </w:pPr>
    <w:rPr>
      <w:rFonts w:ascii="宋体" w:hAnsi="宋体" w:cs="宋体"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F3C85"/>
    <w:pPr>
      <w:spacing w:after="120"/>
    </w:pPr>
    <w:rPr>
      <w:szCs w:val="20"/>
    </w:rPr>
  </w:style>
  <w:style w:type="paragraph" w:styleId="a4">
    <w:name w:val="Body Text Indent"/>
    <w:basedOn w:val="a"/>
    <w:qFormat/>
    <w:rsid w:val="00AF3C85"/>
    <w:pPr>
      <w:ind w:firstLineChars="100" w:firstLine="210"/>
    </w:pPr>
    <w:rPr>
      <w:rFonts w:ascii="宋体" w:hAnsi="宋体"/>
    </w:rPr>
  </w:style>
  <w:style w:type="paragraph" w:styleId="21">
    <w:name w:val="List 2"/>
    <w:basedOn w:val="a"/>
    <w:qFormat/>
    <w:rsid w:val="00AF3C85"/>
    <w:pPr>
      <w:ind w:leftChars="200" w:left="100" w:hangingChars="200" w:hanging="200"/>
    </w:pPr>
    <w:rPr>
      <w:szCs w:val="20"/>
    </w:rPr>
  </w:style>
  <w:style w:type="paragraph" w:styleId="a5">
    <w:name w:val="Plain Text"/>
    <w:link w:val="a6"/>
    <w:uiPriority w:val="99"/>
    <w:qFormat/>
    <w:rsid w:val="00AF3C85"/>
    <w:rPr>
      <w:rFonts w:ascii="宋体" w:hAnsi="Courier New" w:cs="Courier New"/>
      <w:szCs w:val="21"/>
    </w:rPr>
  </w:style>
  <w:style w:type="paragraph" w:styleId="a7">
    <w:name w:val="Balloon Text"/>
    <w:basedOn w:val="a"/>
    <w:link w:val="a8"/>
    <w:rsid w:val="00AF3C85"/>
    <w:rPr>
      <w:sz w:val="18"/>
      <w:szCs w:val="18"/>
    </w:rPr>
  </w:style>
  <w:style w:type="paragraph" w:styleId="a9">
    <w:name w:val="header"/>
    <w:basedOn w:val="a"/>
    <w:link w:val="aa"/>
    <w:qFormat/>
    <w:rsid w:val="00AA0614"/>
    <w:pPr>
      <w:pBdr>
        <w:bottom w:val="single" w:sz="6" w:space="1" w:color="auto"/>
      </w:pBdr>
      <w:tabs>
        <w:tab w:val="center" w:pos="4153"/>
        <w:tab w:val="right" w:pos="8306"/>
      </w:tabs>
      <w:snapToGrid w:val="0"/>
      <w:jc w:val="center"/>
    </w:pPr>
    <w:rPr>
      <w:sz w:val="18"/>
      <w:szCs w:val="18"/>
    </w:rPr>
  </w:style>
  <w:style w:type="paragraph" w:styleId="ab">
    <w:name w:val="Normal (Web)"/>
    <w:basedOn w:val="a"/>
    <w:rsid w:val="00AF3C85"/>
    <w:pPr>
      <w:spacing w:before="100" w:beforeAutospacing="1" w:after="100" w:afterAutospacing="1"/>
      <w:jc w:val="left"/>
    </w:pPr>
    <w:rPr>
      <w:kern w:val="0"/>
      <w:sz w:val="24"/>
    </w:rPr>
  </w:style>
  <w:style w:type="character" w:styleId="ac">
    <w:name w:val="Strong"/>
    <w:basedOn w:val="a0"/>
    <w:qFormat/>
    <w:rsid w:val="00AF3C85"/>
    <w:rPr>
      <w:b/>
    </w:rPr>
  </w:style>
  <w:style w:type="character" w:styleId="ad">
    <w:name w:val="page number"/>
    <w:basedOn w:val="a0"/>
    <w:qFormat/>
    <w:rsid w:val="00AF3C85"/>
  </w:style>
  <w:style w:type="character" w:styleId="ae">
    <w:name w:val="Hyperlink"/>
    <w:basedOn w:val="a0"/>
    <w:qFormat/>
    <w:rsid w:val="00AF3C85"/>
    <w:rPr>
      <w:color w:val="000000"/>
      <w:u w:val="none"/>
    </w:rPr>
  </w:style>
  <w:style w:type="table" w:styleId="af">
    <w:name w:val="Table Grid"/>
    <w:basedOn w:val="a1"/>
    <w:uiPriority w:val="99"/>
    <w:unhideWhenUsed/>
    <w:qFormat/>
    <w:rsid w:val="00AF3C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_Style 17"/>
    <w:basedOn w:val="a"/>
    <w:next w:val="a"/>
    <w:qFormat/>
    <w:rsid w:val="00AF3C85"/>
    <w:pPr>
      <w:pBdr>
        <w:bottom w:val="single" w:sz="6" w:space="1" w:color="auto"/>
      </w:pBdr>
      <w:jc w:val="center"/>
    </w:pPr>
    <w:rPr>
      <w:rFonts w:ascii="Arial"/>
      <w:vanish/>
      <w:sz w:val="16"/>
    </w:rPr>
  </w:style>
  <w:style w:type="paragraph" w:customStyle="1" w:styleId="style1">
    <w:name w:val="style1"/>
    <w:basedOn w:val="a"/>
    <w:qFormat/>
    <w:rsid w:val="00AF3C85"/>
    <w:pPr>
      <w:jc w:val="left"/>
    </w:pPr>
    <w:rPr>
      <w:kern w:val="0"/>
      <w:sz w:val="18"/>
      <w:szCs w:val="18"/>
    </w:rPr>
  </w:style>
  <w:style w:type="paragraph" w:customStyle="1" w:styleId="Style19">
    <w:name w:val="_Style 19"/>
    <w:basedOn w:val="a"/>
    <w:next w:val="a"/>
    <w:qFormat/>
    <w:rsid w:val="00AF3C85"/>
    <w:pPr>
      <w:pBdr>
        <w:top w:val="single" w:sz="6" w:space="1" w:color="auto"/>
      </w:pBdr>
      <w:jc w:val="center"/>
    </w:pPr>
    <w:rPr>
      <w:rFonts w:ascii="Arial"/>
      <w:vanish/>
      <w:sz w:val="16"/>
    </w:rPr>
  </w:style>
  <w:style w:type="character" w:customStyle="1" w:styleId="bdsnopic1">
    <w:name w:val="bds_nopic1"/>
    <w:basedOn w:val="a0"/>
    <w:qFormat/>
    <w:rsid w:val="00AF3C85"/>
  </w:style>
  <w:style w:type="character" w:customStyle="1" w:styleId="bdsmore1">
    <w:name w:val="bds_more1"/>
    <w:basedOn w:val="a0"/>
    <w:qFormat/>
    <w:rsid w:val="00AF3C85"/>
  </w:style>
  <w:style w:type="character" w:customStyle="1" w:styleId="style11">
    <w:name w:val="style11"/>
    <w:basedOn w:val="a0"/>
    <w:qFormat/>
    <w:rsid w:val="00AF3C85"/>
    <w:rPr>
      <w:sz w:val="18"/>
      <w:szCs w:val="18"/>
    </w:rPr>
  </w:style>
  <w:style w:type="character" w:customStyle="1" w:styleId="bdsnopic">
    <w:name w:val="bds_nopic"/>
    <w:basedOn w:val="a0"/>
    <w:qFormat/>
    <w:rsid w:val="00AF3C85"/>
  </w:style>
  <w:style w:type="character" w:customStyle="1" w:styleId="style21">
    <w:name w:val="style21"/>
    <w:basedOn w:val="a0"/>
    <w:qFormat/>
    <w:rsid w:val="00AF3C85"/>
    <w:rPr>
      <w:rFonts w:ascii="宋体" w:eastAsia="宋体" w:hAnsi="宋体" w:cs="宋体" w:hint="eastAsia"/>
    </w:rPr>
  </w:style>
  <w:style w:type="character" w:customStyle="1" w:styleId="bdsmore2">
    <w:name w:val="bds_more2"/>
    <w:basedOn w:val="a0"/>
    <w:qFormat/>
    <w:rsid w:val="00AF3C85"/>
  </w:style>
  <w:style w:type="character" w:customStyle="1" w:styleId="ok21">
    <w:name w:val="ok21"/>
    <w:basedOn w:val="a0"/>
    <w:uiPriority w:val="3"/>
    <w:qFormat/>
    <w:rsid w:val="00AF3C85"/>
    <w:rPr>
      <w:rFonts w:ascii="宋体" w:eastAsia="宋体" w:hAnsi="宋体" w:hint="eastAsia"/>
      <w:color w:val="000000"/>
      <w:sz w:val="24"/>
      <w:szCs w:val="24"/>
    </w:rPr>
  </w:style>
  <w:style w:type="character" w:customStyle="1" w:styleId="bdsnopic2">
    <w:name w:val="bds_nopic2"/>
    <w:basedOn w:val="a0"/>
    <w:qFormat/>
    <w:rsid w:val="00AF3C85"/>
  </w:style>
  <w:style w:type="character" w:customStyle="1" w:styleId="bdsmore">
    <w:name w:val="bds_more"/>
    <w:basedOn w:val="a0"/>
    <w:qFormat/>
    <w:rsid w:val="00AF3C85"/>
    <w:rPr>
      <w:rFonts w:ascii="宋体" w:eastAsia="宋体" w:hAnsi="宋体" w:cs="宋体" w:hint="eastAsia"/>
    </w:rPr>
  </w:style>
  <w:style w:type="character" w:customStyle="1" w:styleId="10">
    <w:name w:val="标题 1 字符"/>
    <w:basedOn w:val="a0"/>
    <w:link w:val="1"/>
    <w:uiPriority w:val="9"/>
    <w:qFormat/>
    <w:rsid w:val="00AF3C85"/>
    <w:rPr>
      <w:rFonts w:ascii="宋体" w:hAnsi="宋体" w:cs="宋体"/>
      <w:b/>
      <w:kern w:val="44"/>
      <w:sz w:val="48"/>
      <w:szCs w:val="48"/>
    </w:rPr>
  </w:style>
  <w:style w:type="character" w:customStyle="1" w:styleId="20">
    <w:name w:val="标题 2 字符"/>
    <w:basedOn w:val="a0"/>
    <w:link w:val="2"/>
    <w:uiPriority w:val="9"/>
    <w:semiHidden/>
    <w:qFormat/>
    <w:rsid w:val="00AF3C85"/>
    <w:rPr>
      <w:rFonts w:ascii="Cambria" w:hAnsi="Cambria" w:cs="宋体"/>
      <w:bCs/>
      <w:kern w:val="2"/>
      <w:sz w:val="24"/>
      <w:szCs w:val="32"/>
    </w:rPr>
  </w:style>
  <w:style w:type="character" w:customStyle="1" w:styleId="a8">
    <w:name w:val="批注框文本 字符"/>
    <w:basedOn w:val="a0"/>
    <w:link w:val="a7"/>
    <w:rsid w:val="00AF3C85"/>
    <w:rPr>
      <w:kern w:val="2"/>
      <w:sz w:val="18"/>
      <w:szCs w:val="18"/>
    </w:rPr>
  </w:style>
  <w:style w:type="character" w:customStyle="1" w:styleId="a6">
    <w:name w:val="纯文本 字符"/>
    <w:basedOn w:val="a0"/>
    <w:link w:val="a5"/>
    <w:uiPriority w:val="99"/>
    <w:locked/>
    <w:rsid w:val="00AF3C85"/>
    <w:rPr>
      <w:rFonts w:ascii="宋体" w:hAnsi="Courier New" w:cs="Courier New"/>
      <w:szCs w:val="21"/>
    </w:rPr>
  </w:style>
  <w:style w:type="character" w:customStyle="1" w:styleId="aa">
    <w:name w:val="页眉 字符"/>
    <w:basedOn w:val="a0"/>
    <w:link w:val="a9"/>
    <w:rsid w:val="00AA0614"/>
    <w:rPr>
      <w:kern w:val="2"/>
      <w:sz w:val="18"/>
      <w:szCs w:val="18"/>
    </w:rPr>
  </w:style>
  <w:style w:type="paragraph" w:styleId="af0">
    <w:name w:val="footer"/>
    <w:basedOn w:val="a"/>
    <w:link w:val="af1"/>
    <w:qFormat/>
    <w:rsid w:val="00271BFD"/>
    <w:pPr>
      <w:tabs>
        <w:tab w:val="center" w:pos="4153"/>
        <w:tab w:val="right" w:pos="8306"/>
      </w:tabs>
      <w:snapToGrid w:val="0"/>
      <w:jc w:val="left"/>
    </w:pPr>
    <w:rPr>
      <w:sz w:val="18"/>
      <w:szCs w:val="18"/>
    </w:rPr>
  </w:style>
  <w:style w:type="character" w:customStyle="1" w:styleId="af1">
    <w:name w:val="页脚 字符"/>
    <w:basedOn w:val="a0"/>
    <w:link w:val="af0"/>
    <w:rsid w:val="00271BF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file:///F:\&#35797;&#21367;&#25286;&#20998;&#28436;&#31034;\&#25945;&#23398;&#30446;&#26631;.TIF" TargetMode="External"/><Relationship Id="rId13" Type="http://schemas.openxmlformats.org/officeDocument/2006/relationships/image" Target="file:///F:\&#35797;&#21367;&#25286;&#20998;&#28436;&#31034;\&#26495;&#20070;&#35774;&#35745;CS.TI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file:///F:\&#35797;&#21367;&#25286;&#20998;&#28436;&#31034;\&#25945;&#23398;&#21453;&#24605;CS.TIF" TargetMode="External"/><Relationship Id="rId10" Type="http://schemas.openxmlformats.org/officeDocument/2006/relationships/image" Target="file:///F:\&#35797;&#21367;&#25286;&#20998;&#28436;&#31034;\&#25945;&#23398;&#36807;&#31243;CS.TI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427</Words>
  <Characters>2434</Characters>
  <Application>Microsoft Office Word</Application>
  <DocSecurity>0</DocSecurity>
  <Lines>20</Lines>
  <Paragraphs>5</Paragraphs>
  <ScaleCrop>false</ScaleCrop>
  <Manager/>
  <Company/>
  <LinksUpToDate>false</LinksUpToDate>
  <CharactersWithSpaces>2856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MS</cp:lastModifiedBy>
  <cp:revision>2</cp:revision>
  <dcterms:created xsi:type="dcterms:W3CDTF">2019-04-27T04:58:00Z</dcterms:created>
  <dcterms:modified xsi:type="dcterms:W3CDTF">2019-04-27T04:58:00Z</dcterms:modified>
  <cp:category/>
</cp:coreProperties>
</file>